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63" w:rsidRDefault="004A6863" w:rsidP="004A6863">
      <w:pPr>
        <w:tabs>
          <w:tab w:val="left" w:pos="-2410"/>
          <w:tab w:val="left" w:pos="-1985"/>
          <w:tab w:val="left" w:pos="-1843"/>
          <w:tab w:val="left" w:pos="567"/>
        </w:tabs>
        <w:autoSpaceDE w:val="0"/>
        <w:autoSpaceDN w:val="0"/>
        <w:rPr>
          <w:rFonts w:ascii="Petersburg" w:hAnsi="Petersburg" w:cs="Petersburg"/>
          <w:b/>
          <w:bCs/>
          <w:color w:val="333399"/>
          <w:sz w:val="28"/>
          <w:szCs w:val="28"/>
        </w:rPr>
      </w:pPr>
      <w:r>
        <w:rPr>
          <w:b/>
          <w:bCs/>
          <w:color w:val="333399"/>
          <w:sz w:val="28"/>
          <w:szCs w:val="28"/>
        </w:rPr>
        <w:t xml:space="preserve">                                                                   </w:t>
      </w:r>
      <w:r>
        <w:rPr>
          <w:b/>
          <w:bCs/>
          <w:color w:val="333399"/>
          <w:sz w:val="28"/>
          <w:szCs w:val="28"/>
          <w:lang w:val="uk-UA"/>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567833406" r:id="rId6"/>
        </w:object>
      </w:r>
    </w:p>
    <w:p w:rsidR="004A6863" w:rsidRDefault="004A6863" w:rsidP="004A6863">
      <w:pPr>
        <w:pStyle w:val="a3"/>
        <w:tabs>
          <w:tab w:val="left" w:pos="567"/>
        </w:tabs>
        <w:jc w:val="left"/>
        <w:rPr>
          <w:color w:val="000000"/>
        </w:rPr>
      </w:pPr>
      <w:r>
        <w:rPr>
          <w:color w:val="000000"/>
        </w:rPr>
        <w:t xml:space="preserve">                                                               УКРАЇНА</w:t>
      </w:r>
    </w:p>
    <w:p w:rsidR="004A6863" w:rsidRDefault="004A6863" w:rsidP="004A6863">
      <w:pPr>
        <w:tabs>
          <w:tab w:val="left" w:pos="567"/>
        </w:tabs>
        <w:autoSpaceDE w:val="0"/>
        <w:autoSpaceDN w:val="0"/>
        <w:jc w:val="center"/>
        <w:rPr>
          <w:b/>
          <w:bCs/>
          <w:color w:val="000000"/>
          <w:sz w:val="28"/>
          <w:szCs w:val="28"/>
        </w:rPr>
      </w:pPr>
      <w:r>
        <w:rPr>
          <w:b/>
          <w:bCs/>
          <w:color w:val="000000"/>
          <w:sz w:val="28"/>
          <w:szCs w:val="28"/>
        </w:rPr>
        <w:t>ЧЕЧЕЛЬНИЦЬКА  РАЙОННА  ДЕРЖАВНА  АДМІНІСТРАЦІЯ</w:t>
      </w:r>
    </w:p>
    <w:p w:rsidR="004A6863" w:rsidRDefault="004A6863" w:rsidP="004A6863">
      <w:pPr>
        <w:tabs>
          <w:tab w:val="left" w:pos="567"/>
        </w:tabs>
        <w:autoSpaceDE w:val="0"/>
        <w:autoSpaceDN w:val="0"/>
        <w:jc w:val="center"/>
        <w:rPr>
          <w:b/>
          <w:bCs/>
          <w:color w:val="000000"/>
          <w:sz w:val="28"/>
          <w:szCs w:val="28"/>
        </w:rPr>
      </w:pPr>
      <w:r>
        <w:rPr>
          <w:b/>
          <w:bCs/>
          <w:color w:val="000000"/>
          <w:sz w:val="28"/>
          <w:szCs w:val="28"/>
        </w:rPr>
        <w:t>ВІННИЦЬКОЇ   ОБЛАСТІ</w:t>
      </w:r>
    </w:p>
    <w:p w:rsidR="004A6863" w:rsidRDefault="004A6863" w:rsidP="004A6863">
      <w:pPr>
        <w:tabs>
          <w:tab w:val="left" w:pos="567"/>
        </w:tabs>
        <w:autoSpaceDE w:val="0"/>
        <w:autoSpaceDN w:val="0"/>
        <w:jc w:val="center"/>
        <w:rPr>
          <w:b/>
          <w:bCs/>
          <w:color w:val="333399"/>
          <w:sz w:val="28"/>
          <w:szCs w:val="28"/>
        </w:rPr>
      </w:pPr>
    </w:p>
    <w:p w:rsidR="004A6863" w:rsidRDefault="004A6863" w:rsidP="004A6863">
      <w:pPr>
        <w:autoSpaceDE w:val="0"/>
        <w:autoSpaceDN w:val="0"/>
        <w:jc w:val="center"/>
        <w:rPr>
          <w:color w:val="000000"/>
          <w:sz w:val="28"/>
          <w:szCs w:val="28"/>
        </w:rPr>
      </w:pPr>
      <w:r>
        <w:rPr>
          <w:noProof/>
        </w:rPr>
        <w:pict>
          <v:line id="_x0000_s1026" style="position:absolute;left:0;text-align:left;z-index:251660288" from="0,0" to="477pt,0" o:allowincell="f" strokeweight="4pt">
            <v:stroke linestyle="thickThin"/>
          </v:line>
        </w:pict>
      </w:r>
    </w:p>
    <w:p w:rsidR="004A6863" w:rsidRPr="00D04815" w:rsidRDefault="004A6863" w:rsidP="004A6863">
      <w:pPr>
        <w:pStyle w:val="1"/>
        <w:jc w:val="center"/>
        <w:rPr>
          <w:b/>
          <w:bCs/>
          <w:color w:val="000000"/>
        </w:rPr>
      </w:pPr>
      <w:r w:rsidRPr="00D04815">
        <w:rPr>
          <w:b/>
          <w:bCs/>
          <w:color w:val="000000"/>
        </w:rPr>
        <w:t>РОЗПОРЯДЖЕННЯ</w:t>
      </w:r>
    </w:p>
    <w:p w:rsidR="004A6863" w:rsidRPr="00D04815" w:rsidRDefault="004A6863" w:rsidP="004A6863">
      <w:pPr>
        <w:tabs>
          <w:tab w:val="left" w:pos="7185"/>
        </w:tabs>
        <w:autoSpaceDE w:val="0"/>
        <w:autoSpaceDN w:val="0"/>
        <w:jc w:val="center"/>
        <w:rPr>
          <w:b/>
          <w:bCs/>
          <w:sz w:val="28"/>
          <w:szCs w:val="28"/>
        </w:rPr>
      </w:pPr>
    </w:p>
    <w:tbl>
      <w:tblPr>
        <w:tblW w:w="0" w:type="auto"/>
        <w:tblInd w:w="184" w:type="dxa"/>
        <w:tblLook w:val="0000"/>
      </w:tblPr>
      <w:tblGrid>
        <w:gridCol w:w="1058"/>
        <w:gridCol w:w="496"/>
        <w:gridCol w:w="356"/>
        <w:gridCol w:w="1380"/>
        <w:gridCol w:w="1136"/>
        <w:gridCol w:w="3420"/>
        <w:gridCol w:w="498"/>
        <w:gridCol w:w="720"/>
      </w:tblGrid>
      <w:tr w:rsidR="004A6863" w:rsidRPr="00D04815" w:rsidTr="00141EE6">
        <w:trPr>
          <w:cantSplit/>
          <w:trHeight w:val="360"/>
        </w:trPr>
        <w:tc>
          <w:tcPr>
            <w:tcW w:w="1058" w:type="dxa"/>
          </w:tcPr>
          <w:p w:rsidR="004A6863" w:rsidRPr="008F3C36" w:rsidRDefault="004A6863" w:rsidP="00141EE6">
            <w:pPr>
              <w:pStyle w:val="2"/>
              <w:ind w:right="-108"/>
              <w:jc w:val="left"/>
              <w:rPr>
                <w:b/>
                <w:bCs/>
                <w:lang w:val="en-US"/>
              </w:rPr>
            </w:pPr>
            <w:r>
              <w:rPr>
                <w:b/>
                <w:bCs/>
                <w:lang w:val="en-US"/>
              </w:rPr>
              <w:t xml:space="preserve">           “</w:t>
            </w:r>
          </w:p>
        </w:tc>
        <w:tc>
          <w:tcPr>
            <w:tcW w:w="496" w:type="dxa"/>
            <w:tcBorders>
              <w:top w:val="nil"/>
              <w:left w:val="nil"/>
              <w:bottom w:val="single" w:sz="4" w:space="0" w:color="auto"/>
              <w:right w:val="nil"/>
            </w:tcBorders>
          </w:tcPr>
          <w:p w:rsidR="004A6863" w:rsidRPr="00363B80" w:rsidRDefault="004A6863" w:rsidP="00141EE6">
            <w:pPr>
              <w:rPr>
                <w:b/>
                <w:bCs/>
                <w:sz w:val="28"/>
                <w:szCs w:val="28"/>
                <w:lang w:val="uk-UA"/>
              </w:rPr>
            </w:pPr>
            <w:r>
              <w:rPr>
                <w:b/>
                <w:bCs/>
                <w:sz w:val="28"/>
                <w:szCs w:val="28"/>
                <w:lang w:val="uk-UA"/>
              </w:rPr>
              <w:t>15</w:t>
            </w:r>
          </w:p>
        </w:tc>
        <w:tc>
          <w:tcPr>
            <w:tcW w:w="356" w:type="dxa"/>
          </w:tcPr>
          <w:p w:rsidR="004A6863" w:rsidRPr="008F3C36" w:rsidRDefault="004A6863" w:rsidP="00141EE6">
            <w:pPr>
              <w:ind w:left="140" w:hanging="222"/>
              <w:jc w:val="center"/>
              <w:rPr>
                <w:b/>
                <w:bCs/>
                <w:sz w:val="28"/>
                <w:szCs w:val="28"/>
                <w:lang w:val="en-US"/>
              </w:rPr>
            </w:pPr>
            <w:r>
              <w:rPr>
                <w:b/>
                <w:bCs/>
                <w:sz w:val="28"/>
                <w:szCs w:val="28"/>
                <w:lang w:val="en-US"/>
              </w:rPr>
              <w:t>’’</w:t>
            </w:r>
          </w:p>
        </w:tc>
        <w:tc>
          <w:tcPr>
            <w:tcW w:w="1380" w:type="dxa"/>
            <w:tcBorders>
              <w:top w:val="nil"/>
              <w:left w:val="nil"/>
              <w:bottom w:val="single" w:sz="4" w:space="0" w:color="auto"/>
              <w:right w:val="nil"/>
            </w:tcBorders>
          </w:tcPr>
          <w:p w:rsidR="004A6863" w:rsidRPr="00363B80" w:rsidRDefault="004A6863" w:rsidP="00141EE6">
            <w:pPr>
              <w:jc w:val="center"/>
              <w:rPr>
                <w:b/>
                <w:bCs/>
                <w:sz w:val="28"/>
                <w:szCs w:val="28"/>
                <w:lang w:val="uk-UA"/>
              </w:rPr>
            </w:pPr>
            <w:r>
              <w:rPr>
                <w:b/>
                <w:bCs/>
                <w:sz w:val="28"/>
                <w:szCs w:val="28"/>
                <w:lang w:val="uk-UA"/>
              </w:rPr>
              <w:t>09</w:t>
            </w:r>
          </w:p>
        </w:tc>
        <w:tc>
          <w:tcPr>
            <w:tcW w:w="1136" w:type="dxa"/>
            <w:tcBorders>
              <w:top w:val="nil"/>
              <w:left w:val="nil"/>
              <w:bottom w:val="single" w:sz="4" w:space="0" w:color="auto"/>
              <w:right w:val="nil"/>
            </w:tcBorders>
          </w:tcPr>
          <w:p w:rsidR="004A6863" w:rsidRPr="00D04815" w:rsidRDefault="004A6863" w:rsidP="00141EE6">
            <w:pPr>
              <w:jc w:val="center"/>
              <w:rPr>
                <w:b/>
                <w:bCs/>
                <w:sz w:val="28"/>
                <w:szCs w:val="28"/>
              </w:rPr>
            </w:pPr>
            <w:r w:rsidRPr="00D04815">
              <w:rPr>
                <w:b/>
                <w:bCs/>
                <w:sz w:val="28"/>
                <w:szCs w:val="28"/>
              </w:rPr>
              <w:t>20</w:t>
            </w:r>
            <w:r>
              <w:rPr>
                <w:b/>
                <w:bCs/>
                <w:sz w:val="28"/>
                <w:szCs w:val="28"/>
              </w:rPr>
              <w:t>1</w:t>
            </w:r>
            <w:r>
              <w:rPr>
                <w:b/>
                <w:bCs/>
                <w:sz w:val="28"/>
                <w:szCs w:val="28"/>
                <w:lang w:val="uk-UA"/>
              </w:rPr>
              <w:t>7</w:t>
            </w:r>
            <w:r w:rsidRPr="00D04815">
              <w:rPr>
                <w:b/>
                <w:bCs/>
                <w:sz w:val="28"/>
                <w:szCs w:val="28"/>
              </w:rPr>
              <w:t xml:space="preserve"> р.</w:t>
            </w:r>
          </w:p>
        </w:tc>
        <w:tc>
          <w:tcPr>
            <w:tcW w:w="3420" w:type="dxa"/>
          </w:tcPr>
          <w:p w:rsidR="004A6863" w:rsidRPr="00D04815" w:rsidRDefault="004A6863" w:rsidP="00141EE6">
            <w:pPr>
              <w:jc w:val="center"/>
              <w:rPr>
                <w:b/>
                <w:bCs/>
                <w:sz w:val="28"/>
                <w:szCs w:val="28"/>
              </w:rPr>
            </w:pPr>
          </w:p>
        </w:tc>
        <w:tc>
          <w:tcPr>
            <w:tcW w:w="498" w:type="dxa"/>
          </w:tcPr>
          <w:p w:rsidR="004A6863" w:rsidRPr="00D04815" w:rsidRDefault="004A6863" w:rsidP="00141EE6">
            <w:pPr>
              <w:jc w:val="center"/>
              <w:rPr>
                <w:b/>
                <w:bCs/>
                <w:sz w:val="28"/>
                <w:szCs w:val="28"/>
              </w:rPr>
            </w:pPr>
            <w:r w:rsidRPr="00D04815">
              <w:rPr>
                <w:b/>
                <w:bCs/>
                <w:sz w:val="28"/>
                <w:szCs w:val="28"/>
              </w:rPr>
              <w:t>№</w:t>
            </w:r>
          </w:p>
        </w:tc>
        <w:tc>
          <w:tcPr>
            <w:tcW w:w="720" w:type="dxa"/>
            <w:tcBorders>
              <w:top w:val="nil"/>
              <w:left w:val="nil"/>
              <w:bottom w:val="single" w:sz="4" w:space="0" w:color="auto"/>
              <w:right w:val="nil"/>
            </w:tcBorders>
          </w:tcPr>
          <w:p w:rsidR="004A6863" w:rsidRPr="00363B80" w:rsidRDefault="004A6863" w:rsidP="00141EE6">
            <w:pPr>
              <w:jc w:val="center"/>
              <w:rPr>
                <w:b/>
                <w:bCs/>
                <w:sz w:val="28"/>
                <w:szCs w:val="28"/>
                <w:lang w:val="uk-UA"/>
              </w:rPr>
            </w:pPr>
            <w:r>
              <w:rPr>
                <w:b/>
                <w:bCs/>
                <w:sz w:val="28"/>
                <w:szCs w:val="28"/>
                <w:lang w:val="uk-UA"/>
              </w:rPr>
              <w:t>319</w:t>
            </w:r>
          </w:p>
        </w:tc>
      </w:tr>
    </w:tbl>
    <w:p w:rsidR="004A6863" w:rsidRDefault="004A6863" w:rsidP="004A6863">
      <w:pPr>
        <w:pStyle w:val="a4"/>
        <w:rPr>
          <w:b/>
          <w:lang w:val="uk-UA"/>
        </w:rPr>
      </w:pPr>
    </w:p>
    <w:p w:rsidR="004A6863" w:rsidRPr="00760F26" w:rsidRDefault="004A6863" w:rsidP="004A6863">
      <w:pPr>
        <w:jc w:val="center"/>
        <w:rPr>
          <w:b/>
          <w:bCs/>
          <w:color w:val="000000"/>
          <w:spacing w:val="-7"/>
          <w:sz w:val="28"/>
          <w:szCs w:val="28"/>
        </w:rPr>
      </w:pPr>
      <w:r w:rsidRPr="00760F26">
        <w:rPr>
          <w:b/>
          <w:bCs/>
          <w:color w:val="000000"/>
          <w:spacing w:val="-6"/>
          <w:sz w:val="28"/>
          <w:szCs w:val="28"/>
        </w:rPr>
        <w:t>Про внесення змін в розпорядження голови райдержадміністрації від 19</w:t>
      </w:r>
      <w:r w:rsidRPr="00760F26">
        <w:rPr>
          <w:b/>
          <w:bCs/>
          <w:color w:val="000000"/>
          <w:spacing w:val="-7"/>
          <w:sz w:val="28"/>
          <w:szCs w:val="28"/>
        </w:rPr>
        <w:t xml:space="preserve">.02.2008р. №79  </w:t>
      </w:r>
    </w:p>
    <w:p w:rsidR="004A6863" w:rsidRPr="00760F26" w:rsidRDefault="004A6863" w:rsidP="004A6863">
      <w:pPr>
        <w:jc w:val="center"/>
        <w:rPr>
          <w:sz w:val="28"/>
          <w:szCs w:val="28"/>
        </w:rPr>
      </w:pPr>
      <w:r w:rsidRPr="00760F26">
        <w:rPr>
          <w:b/>
          <w:bCs/>
          <w:color w:val="000000"/>
          <w:spacing w:val="-7"/>
          <w:sz w:val="28"/>
          <w:szCs w:val="28"/>
        </w:rPr>
        <w:t>«</w:t>
      </w:r>
      <w:r w:rsidRPr="00760F26">
        <w:rPr>
          <w:b/>
          <w:bCs/>
          <w:sz w:val="28"/>
          <w:szCs w:val="28"/>
        </w:rPr>
        <w:t>Про затвердження протоколу засідання зборів власників сертифікатів на право на земельну частку (пай) бувшого КСП «Мир» с. Луги (уповноважених ними осіб) щодо проведення розподілу земельних ділянок між власниками сертифікатів та видачу державних актів на право власності на земельні ділянки власникам сертифікатів»</w:t>
      </w:r>
    </w:p>
    <w:p w:rsidR="004A6863" w:rsidRPr="00760F26" w:rsidRDefault="004A6863" w:rsidP="004A6863">
      <w:pPr>
        <w:shd w:val="clear" w:color="auto" w:fill="FFFFFF"/>
        <w:spacing w:before="115" w:line="317" w:lineRule="exact"/>
        <w:ind w:left="19" w:right="5" w:firstLine="734"/>
        <w:jc w:val="both"/>
        <w:rPr>
          <w:sz w:val="28"/>
          <w:szCs w:val="28"/>
        </w:rPr>
      </w:pPr>
      <w:r w:rsidRPr="00760F26">
        <w:rPr>
          <w:color w:val="000000"/>
          <w:spacing w:val="-3"/>
          <w:sz w:val="28"/>
          <w:szCs w:val="28"/>
        </w:rPr>
        <w:t xml:space="preserve">Відповідно до статті 119 Конституції України, статей 6, 13 Закону України </w:t>
      </w:r>
      <w:r w:rsidRPr="00760F26">
        <w:rPr>
          <w:color w:val="000000"/>
          <w:spacing w:val="-1"/>
          <w:sz w:val="28"/>
          <w:szCs w:val="28"/>
        </w:rPr>
        <w:t xml:space="preserve">«Про місцеві державні адміністрації», статей 17, 91, 125, 126, 186 Земельного </w:t>
      </w:r>
      <w:r w:rsidRPr="00760F26">
        <w:rPr>
          <w:color w:val="000000"/>
          <w:spacing w:val="-3"/>
          <w:sz w:val="28"/>
          <w:szCs w:val="28"/>
        </w:rPr>
        <w:t>кодексу України, розглянувши заяву громадян</w:t>
      </w:r>
      <w:r>
        <w:rPr>
          <w:color w:val="000000"/>
          <w:spacing w:val="-3"/>
          <w:sz w:val="28"/>
          <w:szCs w:val="28"/>
          <w:lang w:val="uk-UA"/>
        </w:rPr>
        <w:t>ина</w:t>
      </w:r>
      <w:r w:rsidRPr="00760F26">
        <w:rPr>
          <w:color w:val="000000"/>
          <w:spacing w:val="-3"/>
          <w:sz w:val="28"/>
          <w:szCs w:val="28"/>
        </w:rPr>
        <w:t xml:space="preserve"> </w:t>
      </w:r>
      <w:r>
        <w:rPr>
          <w:sz w:val="28"/>
          <w:szCs w:val="28"/>
          <w:lang w:val="uk-UA"/>
        </w:rPr>
        <w:t>Шергелюка Григорія Петровича</w:t>
      </w:r>
      <w:r w:rsidRPr="00760F26">
        <w:rPr>
          <w:color w:val="000000"/>
          <w:spacing w:val="-3"/>
          <w:sz w:val="28"/>
          <w:szCs w:val="28"/>
        </w:rPr>
        <w:t xml:space="preserve">, </w:t>
      </w:r>
      <w:r w:rsidRPr="00760F26">
        <w:rPr>
          <w:color w:val="000000"/>
          <w:spacing w:val="-4"/>
          <w:sz w:val="28"/>
          <w:szCs w:val="28"/>
        </w:rPr>
        <w:t xml:space="preserve">враховуючи копію </w:t>
      </w:r>
      <w:r w:rsidRPr="00760F26">
        <w:rPr>
          <w:color w:val="000000"/>
          <w:spacing w:val="1"/>
          <w:sz w:val="28"/>
          <w:szCs w:val="28"/>
        </w:rPr>
        <w:t xml:space="preserve">сертифіката на право на земельну частку (пай) серії </w:t>
      </w:r>
      <w:r w:rsidRPr="00760F26">
        <w:rPr>
          <w:color w:val="000000"/>
          <w:sz w:val="28"/>
          <w:szCs w:val="28"/>
        </w:rPr>
        <w:t>ВН № 0</w:t>
      </w:r>
      <w:r>
        <w:rPr>
          <w:color w:val="000000"/>
          <w:sz w:val="28"/>
          <w:szCs w:val="28"/>
          <w:lang w:val="uk-UA"/>
        </w:rPr>
        <w:t>181118</w:t>
      </w:r>
      <w:r w:rsidRPr="00760F26">
        <w:rPr>
          <w:color w:val="000000"/>
          <w:sz w:val="28"/>
          <w:szCs w:val="28"/>
        </w:rPr>
        <w:t xml:space="preserve">  і </w:t>
      </w:r>
      <w:r>
        <w:rPr>
          <w:color w:val="000000"/>
          <w:spacing w:val="-3"/>
          <w:sz w:val="28"/>
          <w:szCs w:val="28"/>
          <w:lang w:val="uk-UA"/>
        </w:rPr>
        <w:t>свідоцтва про право на спадщину за заповітом серія НМІ № 153082:</w:t>
      </w:r>
    </w:p>
    <w:p w:rsidR="004A6863" w:rsidRPr="00760F26" w:rsidRDefault="004A6863" w:rsidP="004A6863">
      <w:pPr>
        <w:shd w:val="clear" w:color="auto" w:fill="FFFFFF"/>
        <w:tabs>
          <w:tab w:val="left" w:pos="394"/>
        </w:tabs>
        <w:spacing w:before="5" w:line="317" w:lineRule="exact"/>
        <w:ind w:left="19" w:firstLine="161"/>
        <w:jc w:val="both"/>
        <w:rPr>
          <w:color w:val="000000"/>
          <w:spacing w:val="-23"/>
          <w:sz w:val="28"/>
          <w:szCs w:val="28"/>
        </w:rPr>
      </w:pPr>
    </w:p>
    <w:p w:rsidR="004A6863" w:rsidRPr="00760F26" w:rsidRDefault="004A6863" w:rsidP="004A6863">
      <w:pPr>
        <w:shd w:val="clear" w:color="auto" w:fill="FFFFFF"/>
        <w:tabs>
          <w:tab w:val="left" w:pos="394"/>
        </w:tabs>
        <w:spacing w:before="5" w:line="317" w:lineRule="exact"/>
        <w:ind w:left="19" w:firstLine="161"/>
        <w:jc w:val="both"/>
        <w:rPr>
          <w:sz w:val="28"/>
          <w:szCs w:val="28"/>
        </w:rPr>
      </w:pPr>
      <w:r w:rsidRPr="00760F26">
        <w:rPr>
          <w:color w:val="000000"/>
          <w:spacing w:val="-23"/>
          <w:sz w:val="28"/>
          <w:szCs w:val="28"/>
        </w:rPr>
        <w:t>1.</w:t>
      </w:r>
      <w:r w:rsidRPr="00760F26">
        <w:rPr>
          <w:color w:val="000000"/>
          <w:sz w:val="28"/>
          <w:szCs w:val="28"/>
        </w:rPr>
        <w:tab/>
      </w:r>
      <w:r w:rsidRPr="00760F26">
        <w:rPr>
          <w:color w:val="000000"/>
          <w:spacing w:val="1"/>
          <w:sz w:val="28"/>
          <w:szCs w:val="28"/>
        </w:rPr>
        <w:t>Внести зміни до додатку розпорядження голови районної державної адміністрації</w:t>
      </w:r>
      <w:r>
        <w:rPr>
          <w:color w:val="000000"/>
          <w:spacing w:val="1"/>
          <w:sz w:val="28"/>
          <w:szCs w:val="28"/>
          <w:lang w:val="uk-UA"/>
        </w:rPr>
        <w:t xml:space="preserve"> </w:t>
      </w:r>
      <w:r w:rsidRPr="00760F26">
        <w:rPr>
          <w:color w:val="000000"/>
          <w:spacing w:val="6"/>
          <w:sz w:val="28"/>
          <w:szCs w:val="28"/>
        </w:rPr>
        <w:t xml:space="preserve">від </w:t>
      </w:r>
      <w:r w:rsidRPr="00760F26">
        <w:rPr>
          <w:bCs/>
          <w:color w:val="000000"/>
          <w:spacing w:val="-6"/>
          <w:sz w:val="28"/>
          <w:szCs w:val="28"/>
        </w:rPr>
        <w:t>19</w:t>
      </w:r>
      <w:r w:rsidRPr="00760F26">
        <w:rPr>
          <w:bCs/>
          <w:color w:val="000000"/>
          <w:spacing w:val="-7"/>
          <w:sz w:val="28"/>
          <w:szCs w:val="28"/>
        </w:rPr>
        <w:t>.02.2008р. № 79  «</w:t>
      </w:r>
      <w:r w:rsidRPr="00760F26">
        <w:rPr>
          <w:bCs/>
          <w:sz w:val="28"/>
          <w:szCs w:val="28"/>
        </w:rPr>
        <w:t xml:space="preserve">Про затвердження протоколу засідання зборів власників сертифікатів на право на земельну частку (пай) бувшого КСП «Мир» с. Луги (уповноважених ними осіб) щодо проведення розподілу земельних ділянок між власниками сертифікатів та видачу державних актів на право власності на земельні ділянки власникам сертифікатів» </w:t>
      </w:r>
      <w:r w:rsidRPr="00760F26">
        <w:rPr>
          <w:color w:val="000000"/>
          <w:spacing w:val="5"/>
          <w:sz w:val="28"/>
          <w:szCs w:val="28"/>
        </w:rPr>
        <w:t xml:space="preserve">у пункті </w:t>
      </w:r>
      <w:r>
        <w:rPr>
          <w:color w:val="000000"/>
          <w:spacing w:val="5"/>
          <w:sz w:val="28"/>
          <w:szCs w:val="28"/>
          <w:lang w:val="uk-UA"/>
        </w:rPr>
        <w:t>674</w:t>
      </w:r>
      <w:r w:rsidRPr="00760F26">
        <w:rPr>
          <w:color w:val="000000"/>
          <w:spacing w:val="5"/>
          <w:sz w:val="28"/>
          <w:szCs w:val="28"/>
        </w:rPr>
        <w:t xml:space="preserve"> додатку змінити вираз у всіх відмінках «</w:t>
      </w:r>
      <w:r>
        <w:rPr>
          <w:color w:val="000000"/>
          <w:spacing w:val="5"/>
          <w:sz w:val="28"/>
          <w:szCs w:val="28"/>
          <w:lang w:val="uk-UA"/>
        </w:rPr>
        <w:t>Шергелюк Юхима Макарівна</w:t>
      </w:r>
      <w:r w:rsidRPr="00760F26">
        <w:rPr>
          <w:color w:val="000000"/>
          <w:spacing w:val="3"/>
          <w:sz w:val="28"/>
          <w:szCs w:val="28"/>
        </w:rPr>
        <w:t xml:space="preserve">» на вираз </w:t>
      </w:r>
      <w:r w:rsidRPr="00760F26">
        <w:rPr>
          <w:color w:val="000000"/>
          <w:spacing w:val="5"/>
          <w:sz w:val="28"/>
          <w:szCs w:val="28"/>
        </w:rPr>
        <w:t>«</w:t>
      </w:r>
      <w:r>
        <w:rPr>
          <w:color w:val="000000"/>
          <w:spacing w:val="5"/>
          <w:sz w:val="28"/>
          <w:szCs w:val="28"/>
          <w:lang w:val="uk-UA"/>
        </w:rPr>
        <w:t>Шергелюк Григорій Петрович»</w:t>
      </w:r>
    </w:p>
    <w:p w:rsidR="004A6863" w:rsidRPr="00760F26" w:rsidRDefault="004A6863" w:rsidP="004A6863">
      <w:pPr>
        <w:widowControl w:val="0"/>
        <w:numPr>
          <w:ilvl w:val="0"/>
          <w:numId w:val="1"/>
        </w:numPr>
        <w:shd w:val="clear" w:color="auto" w:fill="FFFFFF"/>
        <w:tabs>
          <w:tab w:val="left" w:pos="374"/>
          <w:tab w:val="left" w:pos="2981"/>
        </w:tabs>
        <w:autoSpaceDE w:val="0"/>
        <w:autoSpaceDN w:val="0"/>
        <w:adjustRightInd w:val="0"/>
        <w:spacing w:line="317" w:lineRule="exact"/>
        <w:ind w:firstLine="161"/>
        <w:jc w:val="both"/>
        <w:rPr>
          <w:sz w:val="28"/>
          <w:szCs w:val="28"/>
        </w:rPr>
      </w:pPr>
      <w:r w:rsidRPr="00760F26">
        <w:rPr>
          <w:spacing w:val="3"/>
          <w:sz w:val="28"/>
          <w:szCs w:val="28"/>
        </w:rPr>
        <w:t>Контроль за виконанням цього розпорядження залишаю за собою</w:t>
      </w:r>
      <w:r w:rsidRPr="00760F26">
        <w:rPr>
          <w:spacing w:val="2"/>
          <w:sz w:val="28"/>
          <w:szCs w:val="28"/>
        </w:rPr>
        <w:t>.</w:t>
      </w:r>
      <w:r w:rsidRPr="00760F26">
        <w:rPr>
          <w:sz w:val="28"/>
          <w:szCs w:val="28"/>
        </w:rPr>
        <w:tab/>
      </w:r>
    </w:p>
    <w:p w:rsidR="004A6863" w:rsidRPr="00760F26" w:rsidRDefault="004A6863" w:rsidP="004A6863">
      <w:pPr>
        <w:pStyle w:val="a4"/>
        <w:rPr>
          <w:b/>
        </w:rPr>
      </w:pPr>
    </w:p>
    <w:p w:rsidR="004A6863" w:rsidRDefault="004A6863" w:rsidP="004A6863">
      <w:pPr>
        <w:pStyle w:val="a4"/>
        <w:rPr>
          <w:b/>
          <w:lang w:val="uk-UA"/>
        </w:rPr>
      </w:pPr>
      <w:r>
        <w:rPr>
          <w:b/>
          <w:lang w:val="uk-UA"/>
        </w:rPr>
        <w:t>Голова  районної</w:t>
      </w:r>
    </w:p>
    <w:p w:rsidR="004A6863" w:rsidRDefault="004A6863" w:rsidP="004A6863">
      <w:pPr>
        <w:pStyle w:val="a4"/>
        <w:rPr>
          <w:b/>
          <w:lang w:val="uk-UA"/>
        </w:rPr>
      </w:pPr>
      <w:r>
        <w:rPr>
          <w:b/>
          <w:lang w:val="uk-UA"/>
        </w:rPr>
        <w:t xml:space="preserve">Державної </w:t>
      </w:r>
      <w:r w:rsidRPr="008C7069">
        <w:rPr>
          <w:b/>
          <w:lang w:val="uk-UA"/>
        </w:rPr>
        <w:t xml:space="preserve">адміністрації              </w:t>
      </w:r>
      <w:r>
        <w:rPr>
          <w:b/>
          <w:lang w:val="uk-UA"/>
        </w:rPr>
        <w:t xml:space="preserve">                                     С.Пустовий</w:t>
      </w:r>
    </w:p>
    <w:p w:rsidR="004A6863" w:rsidRPr="00B34B4C" w:rsidRDefault="004A6863" w:rsidP="004A6863">
      <w:pPr>
        <w:pStyle w:val="a4"/>
        <w:tabs>
          <w:tab w:val="left" w:pos="2160"/>
        </w:tabs>
        <w:rPr>
          <w:color w:val="FFFFFF"/>
          <w:lang w:val="uk-UA"/>
        </w:rPr>
      </w:pPr>
      <w:r w:rsidRPr="00B34B4C">
        <w:rPr>
          <w:b/>
          <w:lang w:val="uk-UA"/>
        </w:rPr>
        <w:t xml:space="preserve">                             </w:t>
      </w:r>
      <w:r w:rsidRPr="00B34B4C">
        <w:rPr>
          <w:color w:val="FFFFFF"/>
          <w:lang w:val="uk-UA"/>
        </w:rPr>
        <w:t>О.Кохановський</w:t>
      </w:r>
    </w:p>
    <w:p w:rsidR="004A6863" w:rsidRPr="00B34B4C" w:rsidRDefault="004A6863" w:rsidP="004A6863">
      <w:pPr>
        <w:pStyle w:val="a4"/>
        <w:rPr>
          <w:color w:val="FFFFFF"/>
          <w:lang w:val="uk-UA"/>
        </w:rPr>
      </w:pPr>
      <w:r w:rsidRPr="00B34B4C">
        <w:rPr>
          <w:color w:val="FFFFFF"/>
          <w:lang w:val="uk-UA"/>
        </w:rPr>
        <w:t xml:space="preserve">                             О. Бурковська</w:t>
      </w:r>
    </w:p>
    <w:p w:rsidR="004A6863" w:rsidRPr="00B34B4C" w:rsidRDefault="004A6863" w:rsidP="004A6863">
      <w:pPr>
        <w:pStyle w:val="a4"/>
        <w:rPr>
          <w:color w:val="FFFFFF"/>
          <w:lang w:val="uk-UA"/>
        </w:rPr>
      </w:pPr>
      <w:r w:rsidRPr="00B34B4C">
        <w:rPr>
          <w:color w:val="FFFFFF"/>
          <w:lang w:val="uk-UA"/>
        </w:rPr>
        <w:t xml:space="preserve">                             А. Ланецький</w:t>
      </w:r>
    </w:p>
    <w:p w:rsidR="004A6863" w:rsidRPr="00B34B4C" w:rsidRDefault="004A6863" w:rsidP="004A6863">
      <w:pPr>
        <w:pStyle w:val="a4"/>
        <w:rPr>
          <w:color w:val="FFFFFF"/>
          <w:lang w:val="uk-UA"/>
        </w:rPr>
      </w:pPr>
      <w:r w:rsidRPr="00B34B4C">
        <w:rPr>
          <w:color w:val="FFFFFF"/>
          <w:lang w:val="uk-UA"/>
        </w:rPr>
        <w:t xml:space="preserve">                             Н. Никитюк</w:t>
      </w:r>
    </w:p>
    <w:p w:rsidR="004A6863" w:rsidRPr="00B34B4C" w:rsidRDefault="004A6863" w:rsidP="004A6863">
      <w:pPr>
        <w:pStyle w:val="a4"/>
        <w:rPr>
          <w:color w:val="FFFFFF"/>
          <w:lang w:val="uk-UA"/>
        </w:rPr>
      </w:pPr>
      <w:r w:rsidRPr="00B34B4C">
        <w:rPr>
          <w:color w:val="FFFFFF"/>
          <w:lang w:val="uk-UA"/>
        </w:rPr>
        <w:t xml:space="preserve">                             О.Тимофієва </w:t>
      </w:r>
    </w:p>
    <w:p w:rsidR="004A6863" w:rsidRPr="00B34B4C" w:rsidRDefault="004A6863" w:rsidP="004A6863">
      <w:pPr>
        <w:pStyle w:val="a4"/>
        <w:tabs>
          <w:tab w:val="left" w:pos="2100"/>
        </w:tabs>
        <w:rPr>
          <w:color w:val="FFFFFF"/>
          <w:lang w:val="uk-UA"/>
        </w:rPr>
      </w:pPr>
      <w:r w:rsidRPr="00B34B4C">
        <w:rPr>
          <w:color w:val="FFFFFF"/>
          <w:lang w:val="uk-UA"/>
        </w:rPr>
        <w:tab/>
        <w:t>В.Савчук</w:t>
      </w:r>
    </w:p>
    <w:p w:rsidR="004A6863" w:rsidRDefault="004A6863" w:rsidP="004A6863">
      <w:pPr>
        <w:jc w:val="center"/>
        <w:rPr>
          <w:rFonts w:ascii="Bookman Old Style" w:hAnsi="Bookman Old Style"/>
          <w:b/>
          <w:sz w:val="28"/>
          <w:szCs w:val="28"/>
          <w:lang w:val="uk-UA"/>
        </w:rPr>
      </w:pPr>
    </w:p>
    <w:p w:rsidR="004A6863" w:rsidRPr="00C32322" w:rsidRDefault="004A6863" w:rsidP="004A6863">
      <w:pPr>
        <w:jc w:val="center"/>
        <w:rPr>
          <w:rFonts w:ascii="Bookman Old Style" w:hAnsi="Bookman Old Style"/>
          <w:b/>
          <w:sz w:val="28"/>
          <w:szCs w:val="28"/>
          <w:lang w:val="uk-UA"/>
        </w:rPr>
      </w:pPr>
      <w:r w:rsidRPr="00C32322">
        <w:rPr>
          <w:rFonts w:ascii="Bookman Old Style" w:hAnsi="Bookman Old Style"/>
          <w:b/>
          <w:sz w:val="28"/>
          <w:szCs w:val="28"/>
          <w:lang w:val="uk-UA"/>
        </w:rPr>
        <w:lastRenderedPageBreak/>
        <w:t>ПОРІВНЯЛЬНА ТАБЛИЦЯ</w:t>
      </w:r>
    </w:p>
    <w:p w:rsidR="004A6863" w:rsidRPr="00C32322" w:rsidRDefault="004A6863" w:rsidP="004A6863">
      <w:pPr>
        <w:rPr>
          <w:sz w:val="24"/>
          <w:szCs w:val="24"/>
          <w:lang w:val="uk-UA"/>
        </w:rPr>
      </w:pPr>
    </w:p>
    <w:p w:rsidR="004A6863" w:rsidRPr="00C32322" w:rsidRDefault="004A6863" w:rsidP="004A6863">
      <w:pPr>
        <w:jc w:val="center"/>
        <w:rPr>
          <w:sz w:val="28"/>
          <w:szCs w:val="28"/>
          <w:lang w:val="uk-UA"/>
        </w:rPr>
      </w:pPr>
      <w:r w:rsidRPr="00C32322">
        <w:rPr>
          <w:sz w:val="28"/>
          <w:szCs w:val="28"/>
          <w:lang w:val="uk-UA"/>
        </w:rPr>
        <w:t>до розпорядження</w:t>
      </w:r>
    </w:p>
    <w:p w:rsidR="004A6863" w:rsidRPr="00C32322" w:rsidRDefault="004A6863" w:rsidP="004A6863">
      <w:pPr>
        <w:shd w:val="clear" w:color="auto" w:fill="FFFFFF"/>
        <w:spacing w:line="322" w:lineRule="exact"/>
        <w:jc w:val="center"/>
        <w:rPr>
          <w:b/>
          <w:bCs/>
          <w:color w:val="000000"/>
          <w:spacing w:val="-9"/>
          <w:sz w:val="28"/>
          <w:szCs w:val="28"/>
          <w:lang w:val="uk-UA"/>
        </w:rPr>
      </w:pPr>
      <w:r w:rsidRPr="00C32322">
        <w:rPr>
          <w:b/>
          <w:color w:val="000000"/>
          <w:sz w:val="28"/>
          <w:szCs w:val="28"/>
          <w:lang w:val="uk-UA"/>
        </w:rPr>
        <w:t>«</w:t>
      </w:r>
      <w:r w:rsidRPr="00C32322">
        <w:rPr>
          <w:b/>
          <w:bCs/>
          <w:color w:val="000000"/>
          <w:spacing w:val="-6"/>
          <w:sz w:val="28"/>
          <w:szCs w:val="28"/>
          <w:lang w:val="uk-UA"/>
        </w:rPr>
        <w:t>Про внесення змін в розпорядження голови райдержадміністрації від 19</w:t>
      </w:r>
      <w:r w:rsidRPr="00C32322">
        <w:rPr>
          <w:b/>
          <w:bCs/>
          <w:color w:val="000000"/>
          <w:spacing w:val="-7"/>
          <w:sz w:val="28"/>
          <w:szCs w:val="28"/>
          <w:lang w:val="uk-UA"/>
        </w:rPr>
        <w:t>.02.2008р. №79 «</w:t>
      </w:r>
      <w:r w:rsidRPr="00C32322">
        <w:rPr>
          <w:b/>
          <w:bCs/>
          <w:sz w:val="28"/>
          <w:szCs w:val="28"/>
          <w:lang w:val="uk-UA"/>
        </w:rPr>
        <w:t>Про затвердження протоколу засідання зборів власників сертифікатів на право на земельну частку (пай) бувшого КСП «Мир» с. Луги (уповноважених ними осіб) щодо проведення розподілу земельних ділянок між власниками сертифікатів та видачу державних актів на право власності на земельні ділянки власникам сертифікатів»</w:t>
      </w:r>
      <w:r w:rsidRPr="00C32322">
        <w:rPr>
          <w:b/>
          <w:bCs/>
          <w:color w:val="000000"/>
          <w:spacing w:val="-9"/>
          <w:sz w:val="28"/>
          <w:szCs w:val="28"/>
          <w:lang w:val="uk-UA"/>
        </w:rPr>
        <w:t>»</w:t>
      </w:r>
    </w:p>
    <w:p w:rsidR="004A6863" w:rsidRPr="00C32322" w:rsidRDefault="004A6863" w:rsidP="004A6863">
      <w:pPr>
        <w:shd w:val="clear" w:color="auto" w:fill="FFFFFF"/>
        <w:spacing w:line="322" w:lineRule="exact"/>
        <w:jc w:val="center"/>
        <w:rPr>
          <w:sz w:val="24"/>
          <w:szCs w:val="24"/>
          <w:lang w:val="uk-UA"/>
        </w:rPr>
      </w:pPr>
    </w:p>
    <w:p w:rsidR="004A6863" w:rsidRPr="001F1B0F" w:rsidRDefault="004A6863" w:rsidP="004A6863">
      <w:pPr>
        <w:shd w:val="clear" w:color="auto" w:fill="FFFFFF"/>
        <w:spacing w:line="322" w:lineRule="exact"/>
        <w:jc w:val="right"/>
        <w:rPr>
          <w:sz w:val="24"/>
          <w:szCs w:val="24"/>
        </w:rPr>
      </w:pPr>
      <w:r>
        <w:rPr>
          <w:sz w:val="24"/>
          <w:szCs w:val="24"/>
        </w:rPr>
        <w:t>Додаток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4A6863" w:rsidRPr="00672CF6" w:rsidTr="00141EE6">
        <w:tc>
          <w:tcPr>
            <w:tcW w:w="4927" w:type="dxa"/>
            <w:vAlign w:val="center"/>
          </w:tcPr>
          <w:p w:rsidR="004A6863" w:rsidRPr="00672CF6" w:rsidRDefault="004A6863" w:rsidP="00141EE6">
            <w:pPr>
              <w:jc w:val="center"/>
              <w:rPr>
                <w:sz w:val="24"/>
                <w:szCs w:val="24"/>
              </w:rPr>
            </w:pPr>
            <w:r w:rsidRPr="00672CF6">
              <w:rPr>
                <w:sz w:val="24"/>
                <w:szCs w:val="24"/>
              </w:rPr>
              <w:t>Зміст положення чинного розпорядження</w:t>
            </w:r>
          </w:p>
        </w:tc>
        <w:tc>
          <w:tcPr>
            <w:tcW w:w="4927" w:type="dxa"/>
            <w:vAlign w:val="center"/>
          </w:tcPr>
          <w:p w:rsidR="004A6863" w:rsidRPr="00672CF6" w:rsidRDefault="004A6863" w:rsidP="00141EE6">
            <w:pPr>
              <w:jc w:val="center"/>
              <w:rPr>
                <w:sz w:val="24"/>
                <w:szCs w:val="24"/>
              </w:rPr>
            </w:pPr>
            <w:r w:rsidRPr="00672CF6">
              <w:rPr>
                <w:sz w:val="24"/>
                <w:szCs w:val="24"/>
              </w:rPr>
              <w:t>Зміст відповідного положення проекту розпорядження</w:t>
            </w:r>
          </w:p>
        </w:tc>
      </w:tr>
      <w:tr w:rsidR="004A6863" w:rsidRPr="00672CF6" w:rsidTr="00141EE6">
        <w:trPr>
          <w:trHeight w:val="1082"/>
        </w:trPr>
        <w:tc>
          <w:tcPr>
            <w:tcW w:w="4927"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1820"/>
              <w:gridCol w:w="872"/>
              <w:gridCol w:w="598"/>
              <w:gridCol w:w="707"/>
            </w:tblGrid>
            <w:tr w:rsidR="004A6863" w:rsidRPr="00E80A8C" w:rsidTr="00141EE6">
              <w:trPr>
                <w:trHeight w:val="874"/>
                <w:jc w:val="center"/>
              </w:trPr>
              <w:tc>
                <w:tcPr>
                  <w:tcW w:w="704"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jc w:val="center"/>
                    <w:rPr>
                      <w:sz w:val="22"/>
                      <w:szCs w:val="22"/>
                      <w:lang w:val="uk-UA"/>
                    </w:rPr>
                  </w:pPr>
                  <w:r>
                    <w:rPr>
                      <w:sz w:val="22"/>
                      <w:szCs w:val="22"/>
                      <w:lang w:val="uk-UA"/>
                    </w:rPr>
                    <w:t>674</w:t>
                  </w:r>
                </w:p>
              </w:tc>
              <w:tc>
                <w:tcPr>
                  <w:tcW w:w="1820"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ind w:left="-57" w:right="-57"/>
                    <w:jc w:val="center"/>
                    <w:rPr>
                      <w:sz w:val="24"/>
                      <w:szCs w:val="24"/>
                    </w:rPr>
                  </w:pPr>
                  <w:r>
                    <w:rPr>
                      <w:color w:val="000000"/>
                      <w:spacing w:val="5"/>
                      <w:sz w:val="24"/>
                      <w:szCs w:val="24"/>
                      <w:lang w:val="uk-UA"/>
                    </w:rPr>
                    <w:t>Шергелюк Юхима Макарівна</w:t>
                  </w:r>
                </w:p>
              </w:tc>
              <w:tc>
                <w:tcPr>
                  <w:tcW w:w="872" w:type="dxa"/>
                  <w:tcBorders>
                    <w:top w:val="single" w:sz="4" w:space="0" w:color="auto"/>
                    <w:left w:val="single" w:sz="4" w:space="0" w:color="auto"/>
                    <w:bottom w:val="single" w:sz="4" w:space="0" w:color="auto"/>
                    <w:right w:val="single" w:sz="4" w:space="0" w:color="auto"/>
                  </w:tcBorders>
                  <w:vAlign w:val="center"/>
                </w:tcPr>
                <w:p w:rsidR="004A6863" w:rsidRPr="006C3D0C" w:rsidRDefault="004A6863" w:rsidP="00141EE6">
                  <w:pPr>
                    <w:ind w:left="-57" w:right="-57"/>
                    <w:jc w:val="center"/>
                    <w:rPr>
                      <w:sz w:val="22"/>
                      <w:szCs w:val="22"/>
                      <w:lang w:val="uk-UA"/>
                    </w:rPr>
                  </w:pPr>
                  <w:r>
                    <w:rPr>
                      <w:sz w:val="22"/>
                      <w:szCs w:val="22"/>
                    </w:rPr>
                    <w:t>ВН 0</w:t>
                  </w:r>
                  <w:r>
                    <w:rPr>
                      <w:sz w:val="22"/>
                      <w:szCs w:val="22"/>
                      <w:lang w:val="uk-UA"/>
                    </w:rPr>
                    <w:t>181118</w:t>
                  </w:r>
                </w:p>
              </w:tc>
              <w:tc>
                <w:tcPr>
                  <w:tcW w:w="598"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ind w:left="-57" w:right="-57"/>
                    <w:jc w:val="center"/>
                    <w:rPr>
                      <w:sz w:val="22"/>
                      <w:szCs w:val="22"/>
                      <w:lang w:val="uk-UA"/>
                    </w:rPr>
                  </w:pPr>
                  <w:r>
                    <w:rPr>
                      <w:sz w:val="22"/>
                      <w:szCs w:val="22"/>
                      <w:lang w:val="uk-UA"/>
                    </w:rPr>
                    <w:t>351</w:t>
                  </w:r>
                </w:p>
              </w:tc>
              <w:tc>
                <w:tcPr>
                  <w:tcW w:w="707"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ind w:left="-57" w:right="-57"/>
                    <w:jc w:val="center"/>
                    <w:rPr>
                      <w:sz w:val="22"/>
                      <w:szCs w:val="22"/>
                      <w:lang w:val="uk-UA"/>
                    </w:rPr>
                  </w:pPr>
                  <w:r>
                    <w:rPr>
                      <w:sz w:val="22"/>
                      <w:szCs w:val="22"/>
                      <w:lang w:val="uk-UA"/>
                    </w:rPr>
                    <w:t>3,6709</w:t>
                  </w:r>
                </w:p>
              </w:tc>
            </w:tr>
          </w:tbl>
          <w:p w:rsidR="004A6863" w:rsidRPr="00672CF6" w:rsidRDefault="004A6863" w:rsidP="00141EE6">
            <w:pPr>
              <w:rPr>
                <w:sz w:val="24"/>
                <w:szCs w:val="24"/>
              </w:rPr>
            </w:pPr>
          </w:p>
        </w:tc>
        <w:tc>
          <w:tcPr>
            <w:tcW w:w="4927" w:type="dxa"/>
            <w:vAlign w:val="center"/>
          </w:tcPr>
          <w:tbl>
            <w:tblPr>
              <w:tblW w:w="4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780"/>
              <w:gridCol w:w="929"/>
              <w:gridCol w:w="670"/>
              <w:gridCol w:w="707"/>
            </w:tblGrid>
            <w:tr w:rsidR="004A6863" w:rsidRPr="00E80A8C" w:rsidTr="00141EE6">
              <w:trPr>
                <w:trHeight w:val="776"/>
                <w:jc w:val="center"/>
              </w:trPr>
              <w:tc>
                <w:tcPr>
                  <w:tcW w:w="546" w:type="dxa"/>
                  <w:tcBorders>
                    <w:top w:val="single" w:sz="4" w:space="0" w:color="auto"/>
                    <w:left w:val="single" w:sz="4" w:space="0" w:color="auto"/>
                    <w:bottom w:val="single" w:sz="4" w:space="0" w:color="auto"/>
                    <w:right w:val="single" w:sz="4" w:space="0" w:color="auto"/>
                  </w:tcBorders>
                  <w:vAlign w:val="center"/>
                </w:tcPr>
                <w:p w:rsidR="004A6863" w:rsidRPr="00942CEA" w:rsidRDefault="004A6863" w:rsidP="00141EE6">
                  <w:pPr>
                    <w:jc w:val="center"/>
                    <w:rPr>
                      <w:sz w:val="22"/>
                      <w:szCs w:val="22"/>
                      <w:lang w:val="uk-UA"/>
                    </w:rPr>
                  </w:pPr>
                  <w:r>
                    <w:rPr>
                      <w:sz w:val="22"/>
                      <w:szCs w:val="22"/>
                      <w:lang w:val="uk-UA"/>
                    </w:rPr>
                    <w:t>674</w:t>
                  </w:r>
                </w:p>
              </w:tc>
              <w:tc>
                <w:tcPr>
                  <w:tcW w:w="1780"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ind w:left="-57" w:right="-57"/>
                    <w:jc w:val="center"/>
                    <w:rPr>
                      <w:sz w:val="24"/>
                      <w:szCs w:val="24"/>
                    </w:rPr>
                  </w:pPr>
                  <w:r>
                    <w:rPr>
                      <w:color w:val="000000"/>
                      <w:spacing w:val="5"/>
                      <w:sz w:val="24"/>
                      <w:szCs w:val="24"/>
                      <w:lang w:val="uk-UA"/>
                    </w:rPr>
                    <w:t>Шергелюк Григорій Петрович</w:t>
                  </w:r>
                </w:p>
              </w:tc>
              <w:tc>
                <w:tcPr>
                  <w:tcW w:w="929" w:type="dxa"/>
                  <w:tcBorders>
                    <w:top w:val="single" w:sz="4" w:space="0" w:color="auto"/>
                    <w:left w:val="single" w:sz="4" w:space="0" w:color="auto"/>
                    <w:bottom w:val="single" w:sz="4" w:space="0" w:color="auto"/>
                    <w:right w:val="single" w:sz="4" w:space="0" w:color="auto"/>
                  </w:tcBorders>
                  <w:vAlign w:val="center"/>
                </w:tcPr>
                <w:p w:rsidR="004A6863" w:rsidRPr="006C3D0C" w:rsidRDefault="004A6863" w:rsidP="00141EE6">
                  <w:pPr>
                    <w:ind w:left="-57" w:right="-57"/>
                    <w:jc w:val="center"/>
                    <w:rPr>
                      <w:sz w:val="22"/>
                      <w:szCs w:val="22"/>
                      <w:lang w:val="uk-UA"/>
                    </w:rPr>
                  </w:pPr>
                  <w:r>
                    <w:rPr>
                      <w:sz w:val="22"/>
                      <w:szCs w:val="22"/>
                    </w:rPr>
                    <w:t>ВН 0</w:t>
                  </w:r>
                  <w:r>
                    <w:rPr>
                      <w:sz w:val="22"/>
                      <w:szCs w:val="22"/>
                      <w:lang w:val="uk-UA"/>
                    </w:rPr>
                    <w:t>181118</w:t>
                  </w:r>
                </w:p>
              </w:tc>
              <w:tc>
                <w:tcPr>
                  <w:tcW w:w="670"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ind w:left="-57" w:right="-57"/>
                    <w:jc w:val="center"/>
                    <w:rPr>
                      <w:sz w:val="22"/>
                      <w:szCs w:val="22"/>
                      <w:lang w:val="uk-UA"/>
                    </w:rPr>
                  </w:pPr>
                  <w:r>
                    <w:rPr>
                      <w:sz w:val="22"/>
                      <w:szCs w:val="22"/>
                      <w:lang w:val="uk-UA"/>
                    </w:rPr>
                    <w:t>351</w:t>
                  </w:r>
                </w:p>
              </w:tc>
              <w:tc>
                <w:tcPr>
                  <w:tcW w:w="707" w:type="dxa"/>
                  <w:tcBorders>
                    <w:top w:val="single" w:sz="4" w:space="0" w:color="auto"/>
                    <w:left w:val="single" w:sz="4" w:space="0" w:color="auto"/>
                    <w:bottom w:val="single" w:sz="4" w:space="0" w:color="auto"/>
                    <w:right w:val="single" w:sz="4" w:space="0" w:color="auto"/>
                  </w:tcBorders>
                  <w:vAlign w:val="center"/>
                </w:tcPr>
                <w:p w:rsidR="004A6863" w:rsidRPr="00C32322" w:rsidRDefault="004A6863" w:rsidP="00141EE6">
                  <w:pPr>
                    <w:ind w:left="-57" w:right="-57"/>
                    <w:jc w:val="center"/>
                    <w:rPr>
                      <w:sz w:val="22"/>
                      <w:szCs w:val="22"/>
                      <w:lang w:val="uk-UA"/>
                    </w:rPr>
                  </w:pPr>
                  <w:r>
                    <w:rPr>
                      <w:sz w:val="22"/>
                      <w:szCs w:val="22"/>
                      <w:lang w:val="uk-UA"/>
                    </w:rPr>
                    <w:t>3,6709</w:t>
                  </w:r>
                </w:p>
              </w:tc>
            </w:tr>
          </w:tbl>
          <w:p w:rsidR="004A6863" w:rsidRPr="00672CF6" w:rsidRDefault="004A6863" w:rsidP="00141EE6">
            <w:pPr>
              <w:jc w:val="both"/>
              <w:rPr>
                <w:sz w:val="24"/>
                <w:szCs w:val="24"/>
              </w:rPr>
            </w:pPr>
          </w:p>
        </w:tc>
      </w:tr>
    </w:tbl>
    <w:p w:rsidR="004A6863" w:rsidRDefault="004A6863" w:rsidP="004A6863">
      <w:pPr>
        <w:jc w:val="both"/>
        <w:rPr>
          <w:sz w:val="24"/>
          <w:szCs w:val="24"/>
        </w:rPr>
      </w:pPr>
    </w:p>
    <w:p w:rsidR="004A6863" w:rsidRDefault="004A6863" w:rsidP="004A6863">
      <w:pPr>
        <w:jc w:val="both"/>
        <w:rPr>
          <w:sz w:val="24"/>
          <w:szCs w:val="24"/>
        </w:rPr>
      </w:pPr>
    </w:p>
    <w:p w:rsidR="004A6863" w:rsidRDefault="004A6863" w:rsidP="004A6863">
      <w:pPr>
        <w:jc w:val="both"/>
        <w:rPr>
          <w:sz w:val="24"/>
          <w:szCs w:val="24"/>
        </w:rPr>
      </w:pPr>
    </w:p>
    <w:p w:rsidR="004A6863" w:rsidRDefault="004A6863" w:rsidP="004A6863">
      <w:pPr>
        <w:jc w:val="both"/>
        <w:rPr>
          <w:sz w:val="24"/>
          <w:szCs w:val="24"/>
        </w:rPr>
      </w:pPr>
    </w:p>
    <w:p w:rsidR="004A6863" w:rsidRPr="002F3717" w:rsidRDefault="004A6863" w:rsidP="004A6863">
      <w:pPr>
        <w:jc w:val="both"/>
        <w:rPr>
          <w:sz w:val="28"/>
          <w:szCs w:val="28"/>
        </w:rPr>
      </w:pPr>
    </w:p>
    <w:p w:rsidR="004A6863" w:rsidRPr="002F3717" w:rsidRDefault="004A6863" w:rsidP="004A6863">
      <w:pPr>
        <w:rPr>
          <w:sz w:val="28"/>
          <w:szCs w:val="28"/>
        </w:rPr>
      </w:pPr>
      <w:r w:rsidRPr="002F3717">
        <w:rPr>
          <w:sz w:val="28"/>
          <w:szCs w:val="28"/>
        </w:rPr>
        <w:t>Керівник апарату райдержадмі</w:t>
      </w:r>
      <w:r>
        <w:rPr>
          <w:sz w:val="28"/>
          <w:szCs w:val="28"/>
        </w:rPr>
        <w:t xml:space="preserve">ністрації      </w:t>
      </w:r>
      <w:r w:rsidRPr="002F3717">
        <w:rPr>
          <w:sz w:val="28"/>
          <w:szCs w:val="28"/>
        </w:rPr>
        <w:t xml:space="preserve">                             О. Тимофієва</w:t>
      </w:r>
    </w:p>
    <w:p w:rsidR="004A6863" w:rsidRDefault="004A6863" w:rsidP="004A6863">
      <w:pPr>
        <w:pStyle w:val="a4"/>
        <w:rPr>
          <w:sz w:val="24"/>
          <w:szCs w:val="24"/>
          <w:lang w:val="uk-UA"/>
        </w:rPr>
      </w:pPr>
    </w:p>
    <w:p w:rsidR="00DA3C43" w:rsidRDefault="00DA3C43"/>
    <w:sectPr w:rsidR="00DA3C43" w:rsidSect="00363B80">
      <w:pgSz w:w="11906" w:h="16838"/>
      <w:pgMar w:top="1134" w:right="567"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etersburg">
    <w:altName w:val="Courier New"/>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F7DA4"/>
    <w:multiLevelType w:val="singleLevel"/>
    <w:tmpl w:val="D9622018"/>
    <w:lvl w:ilvl="0">
      <w:start w:val="2"/>
      <w:numFmt w:val="decimal"/>
      <w:lvlText w:val="%1."/>
      <w:legacy w:legacy="1" w:legacySpace="0" w:legacyIndent="37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863"/>
    <w:rsid w:val="004A6863"/>
    <w:rsid w:val="00DA3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A6863"/>
    <w:pPr>
      <w:keepNext/>
      <w:jc w:val="both"/>
      <w:outlineLvl w:val="0"/>
    </w:pPr>
    <w:rPr>
      <w:color w:val="000080"/>
      <w:sz w:val="28"/>
      <w:szCs w:val="28"/>
    </w:rPr>
  </w:style>
  <w:style w:type="paragraph" w:styleId="2">
    <w:name w:val="heading 2"/>
    <w:basedOn w:val="a"/>
    <w:next w:val="a"/>
    <w:link w:val="20"/>
    <w:uiPriority w:val="99"/>
    <w:qFormat/>
    <w:rsid w:val="004A6863"/>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6863"/>
    <w:rPr>
      <w:rFonts w:ascii="Times New Roman" w:eastAsia="Times New Roman" w:hAnsi="Times New Roman" w:cs="Times New Roman"/>
      <w:color w:val="000080"/>
      <w:sz w:val="28"/>
      <w:szCs w:val="28"/>
      <w:lang w:eastAsia="ru-RU"/>
    </w:rPr>
  </w:style>
  <w:style w:type="character" w:customStyle="1" w:styleId="20">
    <w:name w:val="Заголовок 2 Знак"/>
    <w:basedOn w:val="a0"/>
    <w:link w:val="2"/>
    <w:uiPriority w:val="99"/>
    <w:rsid w:val="004A6863"/>
    <w:rPr>
      <w:rFonts w:ascii="Times New Roman" w:eastAsia="Times New Roman" w:hAnsi="Times New Roman" w:cs="Times New Roman"/>
      <w:sz w:val="28"/>
      <w:szCs w:val="28"/>
      <w:lang w:eastAsia="ru-RU"/>
    </w:rPr>
  </w:style>
  <w:style w:type="paragraph" w:styleId="a3">
    <w:name w:val="caption"/>
    <w:basedOn w:val="a"/>
    <w:next w:val="a"/>
    <w:uiPriority w:val="99"/>
    <w:qFormat/>
    <w:rsid w:val="004A6863"/>
    <w:pPr>
      <w:jc w:val="center"/>
    </w:pPr>
    <w:rPr>
      <w:b/>
      <w:bCs/>
      <w:color w:val="000080"/>
      <w:sz w:val="28"/>
      <w:szCs w:val="28"/>
      <w:lang w:val="uk-UA"/>
    </w:rPr>
  </w:style>
  <w:style w:type="paragraph" w:styleId="a4">
    <w:name w:val="Body Text"/>
    <w:basedOn w:val="a"/>
    <w:link w:val="a5"/>
    <w:uiPriority w:val="99"/>
    <w:rsid w:val="004A6863"/>
    <w:pPr>
      <w:autoSpaceDE w:val="0"/>
      <w:autoSpaceDN w:val="0"/>
      <w:jc w:val="both"/>
    </w:pPr>
    <w:rPr>
      <w:sz w:val="28"/>
      <w:szCs w:val="28"/>
    </w:rPr>
  </w:style>
  <w:style w:type="character" w:customStyle="1" w:styleId="a5">
    <w:name w:val="Основной текст Знак"/>
    <w:basedOn w:val="a0"/>
    <w:link w:val="a4"/>
    <w:uiPriority w:val="99"/>
    <w:rsid w:val="004A686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Company>office 2007 rus ent: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2017-09-25T04:30:00Z</dcterms:created>
  <dcterms:modified xsi:type="dcterms:W3CDTF">2017-09-25T04:30:00Z</dcterms:modified>
</cp:coreProperties>
</file>