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D3" w:rsidRPr="007766D3" w:rsidRDefault="007766D3" w:rsidP="007766D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b/>
          <w:bCs/>
          <w:color w:val="333399"/>
          <w:sz w:val="28"/>
          <w:szCs w:val="28"/>
        </w:rPr>
      </w:pPr>
      <w:r w:rsidRPr="007766D3"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 w:rsidRPr="007766D3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5" o:title=""/>
          </v:shape>
          <o:OLEObject Type="Embed" ProgID="Word.Picture.8" ShapeID="_x0000_i1025" DrawAspect="Content" ObjectID="_1568188608" r:id="rId6"/>
        </w:object>
      </w:r>
    </w:p>
    <w:p w:rsidR="007766D3" w:rsidRPr="007766D3" w:rsidRDefault="007766D3" w:rsidP="007766D3">
      <w:pPr>
        <w:pStyle w:val="a3"/>
        <w:tabs>
          <w:tab w:val="left" w:pos="567"/>
        </w:tabs>
        <w:jc w:val="left"/>
        <w:rPr>
          <w:color w:val="000000"/>
        </w:rPr>
      </w:pPr>
      <w:r w:rsidRPr="007766D3">
        <w:rPr>
          <w:color w:val="000000"/>
        </w:rPr>
        <w:t xml:space="preserve">                                                               УКРАЇНА</w:t>
      </w:r>
    </w:p>
    <w:p w:rsidR="007766D3" w:rsidRPr="007766D3" w:rsidRDefault="007766D3" w:rsidP="007766D3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7766D3"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7766D3" w:rsidRPr="007766D3" w:rsidRDefault="007766D3" w:rsidP="007766D3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7766D3">
        <w:rPr>
          <w:b/>
          <w:bCs/>
          <w:color w:val="000000"/>
          <w:sz w:val="28"/>
          <w:szCs w:val="28"/>
        </w:rPr>
        <w:t>ВІННИЦЬКОЇ   ОБЛАСТІ</w:t>
      </w:r>
    </w:p>
    <w:p w:rsidR="007766D3" w:rsidRPr="007766D3" w:rsidRDefault="007766D3" w:rsidP="007766D3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7766D3" w:rsidRPr="007766D3" w:rsidRDefault="000E7DE7" w:rsidP="007766D3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0E7DE7">
        <w:rPr>
          <w:noProof/>
          <w:sz w:val="28"/>
          <w:szCs w:val="28"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7766D3" w:rsidRPr="007766D3" w:rsidRDefault="007766D3" w:rsidP="007766D3">
      <w:pPr>
        <w:pStyle w:val="1"/>
        <w:jc w:val="center"/>
        <w:rPr>
          <w:b/>
          <w:bCs/>
          <w:color w:val="000000"/>
        </w:rPr>
      </w:pPr>
      <w:r w:rsidRPr="007766D3">
        <w:rPr>
          <w:b/>
          <w:bCs/>
          <w:color w:val="000000"/>
        </w:rPr>
        <w:t>РОЗПОРЯДЖЕННЯ</w:t>
      </w:r>
    </w:p>
    <w:p w:rsidR="007766D3" w:rsidRPr="007766D3" w:rsidRDefault="007766D3" w:rsidP="007766D3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7766D3" w:rsidRPr="007766D3" w:rsidTr="00A940F6">
        <w:trPr>
          <w:cantSplit/>
          <w:trHeight w:val="360"/>
        </w:trPr>
        <w:tc>
          <w:tcPr>
            <w:tcW w:w="1058" w:type="dxa"/>
          </w:tcPr>
          <w:p w:rsidR="007766D3" w:rsidRPr="007766D3" w:rsidRDefault="007766D3" w:rsidP="00A940F6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 w:rsidRPr="007766D3"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6D3" w:rsidRPr="007766D3" w:rsidRDefault="007766D3" w:rsidP="00A940F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766D3"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356" w:type="dxa"/>
          </w:tcPr>
          <w:p w:rsidR="007766D3" w:rsidRPr="007766D3" w:rsidRDefault="007766D3" w:rsidP="00A940F6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766D3"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6D3" w:rsidRPr="007766D3" w:rsidRDefault="007766D3" w:rsidP="00A940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66D3">
              <w:rPr>
                <w:b/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6D3" w:rsidRPr="007766D3" w:rsidRDefault="007766D3" w:rsidP="00A940F6">
            <w:pPr>
              <w:jc w:val="center"/>
              <w:rPr>
                <w:b/>
                <w:bCs/>
                <w:sz w:val="28"/>
                <w:szCs w:val="28"/>
              </w:rPr>
            </w:pPr>
            <w:r w:rsidRPr="007766D3">
              <w:rPr>
                <w:b/>
                <w:bCs/>
                <w:sz w:val="28"/>
                <w:szCs w:val="28"/>
              </w:rPr>
              <w:t>201</w:t>
            </w:r>
            <w:r w:rsidRPr="007766D3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7766D3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7766D3" w:rsidRPr="007766D3" w:rsidRDefault="007766D3" w:rsidP="00A940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7766D3" w:rsidRPr="007766D3" w:rsidRDefault="007766D3" w:rsidP="00A940F6">
            <w:pPr>
              <w:jc w:val="center"/>
              <w:rPr>
                <w:b/>
                <w:bCs/>
                <w:sz w:val="28"/>
                <w:szCs w:val="28"/>
              </w:rPr>
            </w:pPr>
            <w:r w:rsidRPr="007766D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6D3" w:rsidRPr="007766D3" w:rsidRDefault="007766D3" w:rsidP="00A940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66D3">
              <w:rPr>
                <w:b/>
                <w:bCs/>
                <w:sz w:val="28"/>
                <w:szCs w:val="28"/>
                <w:lang w:val="uk-UA"/>
              </w:rPr>
              <w:t>331</w:t>
            </w:r>
          </w:p>
        </w:tc>
      </w:tr>
    </w:tbl>
    <w:p w:rsidR="007766D3" w:rsidRPr="007766D3" w:rsidRDefault="007766D3" w:rsidP="007766D3">
      <w:pPr>
        <w:pStyle w:val="a4"/>
        <w:rPr>
          <w:b/>
          <w:lang w:val="uk-UA"/>
        </w:rPr>
      </w:pPr>
    </w:p>
    <w:p w:rsidR="007766D3" w:rsidRPr="007766D3" w:rsidRDefault="007766D3" w:rsidP="007766D3">
      <w:pPr>
        <w:pStyle w:val="a4"/>
        <w:rPr>
          <w:b/>
          <w:lang w:val="uk-UA"/>
        </w:rPr>
      </w:pPr>
    </w:p>
    <w:p w:rsidR="007766D3" w:rsidRPr="007766D3" w:rsidRDefault="007766D3" w:rsidP="007766D3">
      <w:pPr>
        <w:spacing w:line="276" w:lineRule="auto"/>
        <w:jc w:val="center"/>
        <w:outlineLvl w:val="1"/>
        <w:rPr>
          <w:b/>
          <w:color w:val="000000"/>
          <w:sz w:val="28"/>
          <w:szCs w:val="28"/>
          <w:lang w:val="uk-UA"/>
        </w:rPr>
      </w:pPr>
      <w:r w:rsidRPr="007766D3">
        <w:rPr>
          <w:b/>
          <w:color w:val="000000"/>
          <w:sz w:val="28"/>
          <w:szCs w:val="28"/>
          <w:lang w:val="uk-UA"/>
        </w:rPr>
        <w:t xml:space="preserve">Про внесення змін до Положення про </w:t>
      </w:r>
      <w:proofErr w:type="spellStart"/>
      <w:r w:rsidRPr="007766D3">
        <w:rPr>
          <w:b/>
          <w:color w:val="000000"/>
          <w:sz w:val="28"/>
          <w:szCs w:val="28"/>
          <w:lang w:val="uk-UA"/>
        </w:rPr>
        <w:t>Чечельницький</w:t>
      </w:r>
      <w:proofErr w:type="spellEnd"/>
      <w:r w:rsidRPr="007766D3">
        <w:rPr>
          <w:b/>
          <w:color w:val="000000"/>
          <w:sz w:val="28"/>
          <w:szCs w:val="28"/>
          <w:lang w:val="uk-UA"/>
        </w:rPr>
        <w:t xml:space="preserve"> районний центр соціальних служб для сім’ї, дітей та молоді, затвердженого розпорядженням голови райдержадміністрації </w:t>
      </w:r>
    </w:p>
    <w:p w:rsidR="007766D3" w:rsidRPr="007766D3" w:rsidRDefault="007766D3" w:rsidP="007766D3">
      <w:pPr>
        <w:spacing w:line="276" w:lineRule="auto"/>
        <w:jc w:val="center"/>
        <w:outlineLvl w:val="1"/>
        <w:rPr>
          <w:b/>
          <w:bCs/>
          <w:kern w:val="36"/>
          <w:sz w:val="28"/>
          <w:szCs w:val="28"/>
          <w:u w:val="single"/>
          <w:lang w:val="uk-UA"/>
        </w:rPr>
      </w:pPr>
      <w:r w:rsidRPr="007766D3">
        <w:rPr>
          <w:b/>
          <w:color w:val="000000"/>
          <w:sz w:val="28"/>
          <w:szCs w:val="28"/>
          <w:lang w:val="uk-UA"/>
        </w:rPr>
        <w:t>від 25 листопада 2016 року №</w:t>
      </w:r>
      <w:r w:rsidRPr="007766D3">
        <w:rPr>
          <w:b/>
          <w:color w:val="000000"/>
          <w:sz w:val="28"/>
          <w:szCs w:val="28"/>
          <w:u w:val="single"/>
          <w:lang w:val="uk-UA"/>
        </w:rPr>
        <w:t>398</w:t>
      </w:r>
    </w:p>
    <w:p w:rsidR="007766D3" w:rsidRPr="007766D3" w:rsidRDefault="007766D3" w:rsidP="007766D3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7766D3" w:rsidRPr="007766D3" w:rsidRDefault="007766D3" w:rsidP="007766D3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766D3">
        <w:rPr>
          <w:color w:val="000000"/>
          <w:sz w:val="28"/>
          <w:szCs w:val="28"/>
          <w:lang w:val="uk-UA"/>
        </w:rPr>
        <w:t xml:space="preserve">Відповідно до </w:t>
      </w:r>
      <w:r w:rsidRPr="007766D3">
        <w:rPr>
          <w:color w:val="000000"/>
          <w:sz w:val="28"/>
          <w:szCs w:val="28"/>
          <w:shd w:val="clear" w:color="auto" w:fill="FFFFFF"/>
          <w:lang w:val="uk-UA"/>
        </w:rPr>
        <w:t xml:space="preserve">Закону України «Про місцеві державні адміністрації», </w:t>
      </w:r>
      <w:r w:rsidRPr="007766D3">
        <w:rPr>
          <w:color w:val="000000"/>
          <w:sz w:val="28"/>
          <w:szCs w:val="28"/>
          <w:lang w:val="uk-UA"/>
        </w:rPr>
        <w:t xml:space="preserve">постанови Кабінету Міністрів України від 01 серпня 2013 року №573 “Про затвердження Загального положення про центр соціальних служб для сім’ї, дітей та </w:t>
      </w:r>
      <w:proofErr w:type="spellStart"/>
      <w:r w:rsidRPr="007766D3">
        <w:rPr>
          <w:color w:val="000000"/>
          <w:sz w:val="28"/>
          <w:szCs w:val="28"/>
          <w:lang w:val="uk-UA"/>
        </w:rPr>
        <w:t>молоді”</w:t>
      </w:r>
      <w:proofErr w:type="spellEnd"/>
      <w:r w:rsidRPr="007766D3">
        <w:rPr>
          <w:color w:val="000000"/>
          <w:sz w:val="28"/>
          <w:szCs w:val="28"/>
          <w:lang w:val="uk-UA"/>
        </w:rPr>
        <w:t xml:space="preserve">, постанови Кабінету Міністрів України від 19 липня 2017 року №528 “Про внесення змін до Загального положення про центр соціальних служб для сім’ї, дітей та </w:t>
      </w:r>
      <w:proofErr w:type="spellStart"/>
      <w:r w:rsidRPr="007766D3">
        <w:rPr>
          <w:color w:val="000000"/>
          <w:sz w:val="28"/>
          <w:szCs w:val="28"/>
          <w:lang w:val="uk-UA"/>
        </w:rPr>
        <w:t>молоді”</w:t>
      </w:r>
      <w:proofErr w:type="spellEnd"/>
      <w:r w:rsidRPr="007766D3">
        <w:rPr>
          <w:color w:val="000000"/>
          <w:sz w:val="28"/>
          <w:szCs w:val="28"/>
          <w:lang w:val="uk-UA"/>
        </w:rPr>
        <w:t>:</w:t>
      </w:r>
    </w:p>
    <w:p w:rsidR="007766D3" w:rsidRPr="007766D3" w:rsidRDefault="007766D3" w:rsidP="007766D3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7766D3" w:rsidRPr="007766D3" w:rsidRDefault="007766D3" w:rsidP="007766D3">
      <w:pPr>
        <w:spacing w:line="276" w:lineRule="auto"/>
        <w:ind w:firstLine="720"/>
        <w:jc w:val="both"/>
        <w:outlineLvl w:val="1"/>
        <w:rPr>
          <w:color w:val="000000"/>
          <w:sz w:val="28"/>
          <w:szCs w:val="28"/>
          <w:lang w:val="uk-UA"/>
        </w:rPr>
      </w:pPr>
      <w:r w:rsidRPr="007766D3">
        <w:rPr>
          <w:color w:val="000000"/>
          <w:sz w:val="28"/>
          <w:szCs w:val="28"/>
          <w:lang w:val="uk-UA"/>
        </w:rPr>
        <w:t xml:space="preserve">1. Внести зміни до Положення про </w:t>
      </w:r>
      <w:proofErr w:type="spellStart"/>
      <w:r w:rsidRPr="007766D3">
        <w:rPr>
          <w:color w:val="000000"/>
          <w:sz w:val="28"/>
          <w:szCs w:val="28"/>
          <w:lang w:val="uk-UA"/>
        </w:rPr>
        <w:t>Чечельницький</w:t>
      </w:r>
      <w:proofErr w:type="spellEnd"/>
      <w:r w:rsidRPr="007766D3">
        <w:rPr>
          <w:color w:val="000000"/>
          <w:sz w:val="28"/>
          <w:szCs w:val="28"/>
          <w:lang w:val="uk-UA"/>
        </w:rPr>
        <w:t xml:space="preserve"> районний центр соціальних служб для сім’ї, дітей та молоді (далі – Положення),  затвердженого розпорядженням голови райдержадміністрації від 25 листопада 2016 року №398, виклавши його в новій редакції, що додається. </w:t>
      </w:r>
    </w:p>
    <w:p w:rsidR="007766D3" w:rsidRPr="007766D3" w:rsidRDefault="007766D3" w:rsidP="007766D3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7766D3" w:rsidRPr="007766D3" w:rsidRDefault="007766D3" w:rsidP="007766D3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766D3">
        <w:rPr>
          <w:color w:val="000000"/>
          <w:sz w:val="28"/>
          <w:szCs w:val="28"/>
          <w:lang w:val="uk-UA"/>
        </w:rPr>
        <w:t xml:space="preserve">2. Контроль за виконанням цього розпорядження покласти на </w:t>
      </w:r>
      <w:r w:rsidRPr="007766D3">
        <w:rPr>
          <w:sz w:val="28"/>
          <w:szCs w:val="28"/>
          <w:lang w:val="uk-UA"/>
        </w:rPr>
        <w:t xml:space="preserve">заступника голови райдержадміністрації </w:t>
      </w:r>
      <w:proofErr w:type="spellStart"/>
      <w:r w:rsidRPr="007766D3">
        <w:rPr>
          <w:sz w:val="28"/>
          <w:szCs w:val="28"/>
          <w:lang w:val="uk-UA"/>
        </w:rPr>
        <w:t>Беседу</w:t>
      </w:r>
      <w:proofErr w:type="spellEnd"/>
      <w:r w:rsidRPr="007766D3">
        <w:rPr>
          <w:sz w:val="28"/>
          <w:szCs w:val="28"/>
          <w:lang w:val="uk-UA"/>
        </w:rPr>
        <w:t xml:space="preserve"> О.В.</w:t>
      </w:r>
    </w:p>
    <w:p w:rsidR="007766D3" w:rsidRPr="007766D3" w:rsidRDefault="007766D3" w:rsidP="007766D3">
      <w:pPr>
        <w:pStyle w:val="a4"/>
        <w:rPr>
          <w:b/>
          <w:lang w:val="uk-UA"/>
        </w:rPr>
      </w:pPr>
    </w:p>
    <w:p w:rsidR="007766D3" w:rsidRPr="007766D3" w:rsidRDefault="007766D3" w:rsidP="007766D3">
      <w:pPr>
        <w:pStyle w:val="a4"/>
        <w:rPr>
          <w:b/>
          <w:lang w:val="uk-UA"/>
        </w:rPr>
      </w:pPr>
    </w:p>
    <w:p w:rsidR="007766D3" w:rsidRPr="007766D3" w:rsidRDefault="007766D3" w:rsidP="007766D3">
      <w:pPr>
        <w:pStyle w:val="a4"/>
        <w:rPr>
          <w:b/>
          <w:lang w:val="uk-UA"/>
        </w:rPr>
      </w:pPr>
      <w:r w:rsidRPr="007766D3">
        <w:rPr>
          <w:b/>
          <w:lang w:val="uk-UA"/>
        </w:rPr>
        <w:t>Голова  районної</w:t>
      </w:r>
    </w:p>
    <w:p w:rsidR="007766D3" w:rsidRPr="007766D3" w:rsidRDefault="007766D3" w:rsidP="007766D3">
      <w:pPr>
        <w:pStyle w:val="a4"/>
        <w:rPr>
          <w:b/>
          <w:lang w:val="uk-UA"/>
        </w:rPr>
      </w:pPr>
      <w:r w:rsidRPr="007766D3">
        <w:rPr>
          <w:b/>
          <w:lang w:val="uk-UA"/>
        </w:rPr>
        <w:t xml:space="preserve">державної адміністрації                                                   С. </w:t>
      </w:r>
      <w:proofErr w:type="spellStart"/>
      <w:r w:rsidRPr="007766D3">
        <w:rPr>
          <w:b/>
          <w:lang w:val="uk-UA"/>
        </w:rPr>
        <w:t>Пустовий</w:t>
      </w:r>
      <w:proofErr w:type="spellEnd"/>
    </w:p>
    <w:p w:rsidR="007766D3" w:rsidRPr="007766D3" w:rsidRDefault="007766D3" w:rsidP="007766D3">
      <w:pPr>
        <w:pStyle w:val="a4"/>
        <w:rPr>
          <w:b/>
          <w:lang w:val="uk-UA"/>
        </w:rPr>
      </w:pPr>
    </w:p>
    <w:p w:rsidR="007766D3" w:rsidRPr="007766D3" w:rsidRDefault="007766D3" w:rsidP="007766D3">
      <w:pPr>
        <w:rPr>
          <w:color w:val="000000" w:themeColor="text1"/>
          <w:sz w:val="28"/>
          <w:szCs w:val="28"/>
          <w:lang w:val="uk-UA"/>
        </w:rPr>
      </w:pPr>
    </w:p>
    <w:p w:rsidR="007766D3" w:rsidRPr="007766D3" w:rsidRDefault="007766D3" w:rsidP="007766D3">
      <w:pPr>
        <w:rPr>
          <w:color w:val="000000" w:themeColor="text1"/>
          <w:sz w:val="28"/>
          <w:szCs w:val="28"/>
          <w:lang w:val="uk-UA"/>
        </w:rPr>
      </w:pPr>
    </w:p>
    <w:p w:rsidR="007766D3" w:rsidRPr="007766D3" w:rsidRDefault="007766D3" w:rsidP="007766D3">
      <w:pPr>
        <w:rPr>
          <w:color w:val="000000" w:themeColor="text1"/>
          <w:sz w:val="28"/>
          <w:szCs w:val="28"/>
          <w:lang w:val="uk-UA"/>
        </w:rPr>
      </w:pPr>
    </w:p>
    <w:p w:rsidR="007766D3" w:rsidRPr="007766D3" w:rsidRDefault="007766D3" w:rsidP="007766D3">
      <w:pPr>
        <w:rPr>
          <w:color w:val="000000" w:themeColor="text1"/>
          <w:sz w:val="28"/>
          <w:szCs w:val="28"/>
          <w:lang w:val="uk-UA"/>
        </w:rPr>
      </w:pPr>
    </w:p>
    <w:p w:rsidR="007766D3" w:rsidRPr="007766D3" w:rsidRDefault="007766D3" w:rsidP="007766D3">
      <w:pPr>
        <w:rPr>
          <w:color w:val="000000" w:themeColor="text1"/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П О Я С Н Ю В А Л Ь Н А З А П И С К А</w:t>
      </w:r>
    </w:p>
    <w:p w:rsidR="007766D3" w:rsidRPr="007766D3" w:rsidRDefault="007766D3" w:rsidP="007766D3">
      <w:pPr>
        <w:pStyle w:val="ParagraphStyle"/>
        <w:suppressAutoHyphens w:val="0"/>
        <w:rPr>
          <w:rFonts w:ascii="Times New Roman" w:hAnsi="Times New Roman"/>
          <w:sz w:val="28"/>
          <w:szCs w:val="28"/>
          <w:lang w:val="uk-UA"/>
        </w:rPr>
      </w:pPr>
    </w:p>
    <w:p w:rsidR="007766D3" w:rsidRPr="007766D3" w:rsidRDefault="007766D3" w:rsidP="007766D3">
      <w:pPr>
        <w:spacing w:line="312" w:lineRule="atLeast"/>
        <w:jc w:val="center"/>
        <w:outlineLvl w:val="1"/>
        <w:rPr>
          <w:color w:val="000000"/>
          <w:sz w:val="28"/>
          <w:szCs w:val="28"/>
          <w:lang w:val="uk-UA"/>
        </w:rPr>
      </w:pPr>
      <w:r w:rsidRPr="007766D3">
        <w:rPr>
          <w:rStyle w:val="FontStyle"/>
          <w:rFonts w:cs="Times New Roman"/>
          <w:sz w:val="28"/>
          <w:szCs w:val="28"/>
          <w:lang w:val="uk-UA"/>
        </w:rPr>
        <w:t xml:space="preserve">до проекту розпорядження </w:t>
      </w:r>
      <w:r w:rsidRPr="007766D3">
        <w:rPr>
          <w:sz w:val="28"/>
          <w:szCs w:val="28"/>
          <w:lang w:val="uk-UA"/>
        </w:rPr>
        <w:t>«</w:t>
      </w:r>
      <w:r w:rsidRPr="007766D3">
        <w:rPr>
          <w:color w:val="000000"/>
          <w:sz w:val="28"/>
          <w:szCs w:val="28"/>
          <w:lang w:val="uk-UA"/>
        </w:rPr>
        <w:t xml:space="preserve">Про внесення змін до Положення про </w:t>
      </w:r>
      <w:proofErr w:type="spellStart"/>
      <w:r w:rsidRPr="007766D3">
        <w:rPr>
          <w:color w:val="000000"/>
          <w:sz w:val="28"/>
          <w:szCs w:val="28"/>
          <w:lang w:val="uk-UA"/>
        </w:rPr>
        <w:t>Чечельницький</w:t>
      </w:r>
      <w:proofErr w:type="spellEnd"/>
      <w:r w:rsidRPr="007766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766D3">
        <w:rPr>
          <w:color w:val="000000"/>
          <w:sz w:val="28"/>
          <w:szCs w:val="28"/>
          <w:lang w:val="uk-UA"/>
        </w:rPr>
        <w:t>орайонний</w:t>
      </w:r>
      <w:proofErr w:type="spellEnd"/>
      <w:r w:rsidRPr="007766D3">
        <w:rPr>
          <w:color w:val="000000"/>
          <w:sz w:val="28"/>
          <w:szCs w:val="28"/>
          <w:lang w:val="uk-UA"/>
        </w:rPr>
        <w:t xml:space="preserve"> центр соціальних служб для сім’ї, дітей та молоді, затвердженого розпорядженням голови райдержадміністрації </w:t>
      </w:r>
    </w:p>
    <w:p w:rsidR="007766D3" w:rsidRPr="007766D3" w:rsidRDefault="007766D3" w:rsidP="007766D3">
      <w:pPr>
        <w:ind w:firstLine="708"/>
        <w:jc w:val="center"/>
        <w:rPr>
          <w:sz w:val="28"/>
          <w:szCs w:val="28"/>
          <w:lang w:val="uk-UA"/>
        </w:rPr>
      </w:pPr>
      <w:r w:rsidRPr="007766D3">
        <w:rPr>
          <w:color w:val="000000"/>
          <w:sz w:val="28"/>
          <w:szCs w:val="28"/>
          <w:lang w:val="uk-UA"/>
        </w:rPr>
        <w:t>від 25 листопада 2016 року №398</w:t>
      </w:r>
      <w:r w:rsidRPr="007766D3">
        <w:rPr>
          <w:sz w:val="28"/>
          <w:szCs w:val="28"/>
          <w:lang w:val="uk-UA"/>
        </w:rPr>
        <w:t>»</w:t>
      </w:r>
    </w:p>
    <w:p w:rsidR="007766D3" w:rsidRPr="007766D3" w:rsidRDefault="007766D3" w:rsidP="007766D3">
      <w:pPr>
        <w:ind w:firstLine="708"/>
        <w:jc w:val="center"/>
        <w:rPr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розпорядження</w:t>
      </w:r>
    </w:p>
    <w:p w:rsidR="007766D3" w:rsidRPr="007766D3" w:rsidRDefault="007766D3" w:rsidP="007766D3">
      <w:pPr>
        <w:ind w:firstLine="708"/>
        <w:jc w:val="both"/>
        <w:rPr>
          <w:sz w:val="28"/>
          <w:szCs w:val="28"/>
          <w:lang w:val="uk-UA"/>
        </w:rPr>
      </w:pPr>
    </w:p>
    <w:p w:rsidR="007766D3" w:rsidRPr="007766D3" w:rsidRDefault="007766D3" w:rsidP="007766D3">
      <w:pPr>
        <w:ind w:firstLine="708"/>
        <w:jc w:val="both"/>
        <w:rPr>
          <w:sz w:val="28"/>
          <w:szCs w:val="28"/>
          <w:lang w:val="uk-UA"/>
        </w:rPr>
      </w:pPr>
      <w:r w:rsidRPr="007766D3">
        <w:rPr>
          <w:sz w:val="28"/>
          <w:szCs w:val="28"/>
          <w:lang w:val="uk-UA"/>
        </w:rPr>
        <w:t xml:space="preserve">Приведення Положення про </w:t>
      </w:r>
      <w:proofErr w:type="spellStart"/>
      <w:r w:rsidRPr="007766D3">
        <w:rPr>
          <w:sz w:val="28"/>
          <w:szCs w:val="28"/>
          <w:lang w:val="uk-UA"/>
        </w:rPr>
        <w:t>Чечельницький</w:t>
      </w:r>
      <w:proofErr w:type="spellEnd"/>
      <w:r w:rsidRPr="007766D3">
        <w:rPr>
          <w:sz w:val="28"/>
          <w:szCs w:val="28"/>
          <w:lang w:val="uk-UA"/>
        </w:rPr>
        <w:t xml:space="preserve"> районний центр соціальних служб для сім’ї, дітей та молоді у відповідність до вимог постанови Кабінету Міністрів України від 01 серпня 2013 року №573 «Про затвердження Загального положення про центр соціальних служб для сім’ї, дітей та молоді» (зі змінами). 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numPr>
          <w:ilvl w:val="0"/>
          <w:numId w:val="1"/>
        </w:numPr>
        <w:suppressAutoHyphens w:val="0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Мета і шляхи її досягнення</w:t>
      </w:r>
    </w:p>
    <w:p w:rsidR="007766D3" w:rsidRPr="007766D3" w:rsidRDefault="007766D3" w:rsidP="007766D3">
      <w:pPr>
        <w:pStyle w:val="ParagraphStyle"/>
        <w:suppressAutoHyphens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66D3">
        <w:rPr>
          <w:rFonts w:ascii="Times New Roman" w:hAnsi="Times New Roman"/>
          <w:sz w:val="28"/>
          <w:szCs w:val="28"/>
          <w:lang w:val="uk-UA"/>
        </w:rPr>
        <w:t>Метою прийняття розпорядження є впорядкування діяльності обласного центру соціальних служб для сім'ї, дітей та молоді відповідно до норм Податкового кодексу України.</w:t>
      </w:r>
    </w:p>
    <w:p w:rsidR="007766D3" w:rsidRPr="007766D3" w:rsidRDefault="007766D3" w:rsidP="007766D3">
      <w:pPr>
        <w:pStyle w:val="ParagraphStyle"/>
        <w:suppressAutoHyphens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66D3">
        <w:rPr>
          <w:rFonts w:ascii="Times New Roman" w:hAnsi="Times New Roman"/>
          <w:sz w:val="28"/>
          <w:szCs w:val="28"/>
          <w:lang w:val="uk-UA"/>
        </w:rPr>
        <w:t xml:space="preserve">Шляхи досягнення – затвердження в новій редакції Положення про </w:t>
      </w:r>
      <w:proofErr w:type="spellStart"/>
      <w:r w:rsidRPr="007766D3">
        <w:rPr>
          <w:rFonts w:ascii="Times New Roman" w:hAnsi="Times New Roman"/>
          <w:sz w:val="28"/>
          <w:szCs w:val="28"/>
          <w:lang w:val="uk-UA"/>
        </w:rPr>
        <w:t>Чечельницький</w:t>
      </w:r>
      <w:proofErr w:type="spellEnd"/>
      <w:r w:rsidRPr="007766D3">
        <w:rPr>
          <w:rFonts w:ascii="Times New Roman" w:hAnsi="Times New Roman"/>
          <w:sz w:val="28"/>
          <w:szCs w:val="28"/>
          <w:lang w:val="uk-UA"/>
        </w:rPr>
        <w:t xml:space="preserve"> районний центр соціальних служб для сім'ї, дітей та молоді, затвердженого розпорядженням голови райдержадміністрації від 25 листопада 2016 року №398</w:t>
      </w:r>
      <w:r w:rsidRPr="007766D3">
        <w:rPr>
          <w:rFonts w:ascii="Times New Roman" w:hAnsi="Times New Roman"/>
          <w:color w:val="0000FF"/>
          <w:sz w:val="28"/>
          <w:szCs w:val="28"/>
          <w:lang w:val="uk-UA"/>
        </w:rPr>
        <w:t>.</w:t>
      </w:r>
      <w:r w:rsidRPr="007766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66D3" w:rsidRPr="007766D3" w:rsidRDefault="007766D3" w:rsidP="007766D3">
      <w:pPr>
        <w:pStyle w:val="ParagraphStyle"/>
        <w:suppressAutoHyphens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numPr>
          <w:ilvl w:val="0"/>
          <w:numId w:val="1"/>
        </w:numPr>
        <w:suppressAutoHyphens w:val="0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766D3">
        <w:rPr>
          <w:rFonts w:ascii="Times New Roman" w:hAnsi="Times New Roman"/>
          <w:sz w:val="28"/>
          <w:szCs w:val="28"/>
          <w:lang w:val="uk-UA"/>
        </w:rPr>
        <w:t xml:space="preserve">         Нормативно-правовою базою у даній сфері правового регулювання є Податковий кодекс України, Закони України «Про соціальну роботу з сім’ями, дітьми та молоддю» та «Про соціальні послуги», постанова Кабінету Міністрів України від 01 серпня 2013 р. №573 «</w:t>
      </w:r>
      <w:r w:rsidRPr="007766D3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Загального положення про центр соціальних служб для сім’ї, дітей та молоді</w:t>
      </w:r>
      <w:r w:rsidRPr="007766D3">
        <w:rPr>
          <w:rFonts w:ascii="Times New Roman" w:hAnsi="Times New Roman"/>
          <w:sz w:val="28"/>
          <w:szCs w:val="28"/>
          <w:lang w:val="uk-UA"/>
        </w:rPr>
        <w:t>» (зі змінами).</w:t>
      </w: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  <w:t xml:space="preserve">Прийнята </w:t>
      </w:r>
      <w:r w:rsidRPr="007766D3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від 19 липня 2017 р. №528 «</w:t>
      </w:r>
      <w:r w:rsidRPr="007766D3">
        <w:rPr>
          <w:rStyle w:val="rvts23"/>
          <w:rFonts w:ascii="Times New Roman" w:hAnsi="Times New Roman"/>
          <w:sz w:val="28"/>
          <w:szCs w:val="28"/>
          <w:lang w:val="uk-UA"/>
        </w:rPr>
        <w:t>Про внесення змін до  Загального положення про центр соціальних служб для сім’ї, дітей та молоді</w:t>
      </w:r>
      <w:r w:rsidRPr="007766D3">
        <w:rPr>
          <w:rFonts w:ascii="Times New Roman" w:hAnsi="Times New Roman"/>
          <w:sz w:val="28"/>
          <w:szCs w:val="28"/>
          <w:lang w:val="uk-UA"/>
        </w:rPr>
        <w:t xml:space="preserve">», яка набрала чинності 28 липня 2017 року </w:t>
      </w: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вимагає внесення змін до </w:t>
      </w:r>
      <w:r w:rsidRPr="007766D3">
        <w:rPr>
          <w:rFonts w:ascii="Times New Roman" w:hAnsi="Times New Roman"/>
          <w:sz w:val="28"/>
          <w:szCs w:val="28"/>
          <w:lang w:val="uk-UA"/>
        </w:rPr>
        <w:t xml:space="preserve">розпорядження голови райдержадміністрації від 25 листопада 2016 року №398 та затвердження Положення про </w:t>
      </w:r>
      <w:proofErr w:type="spellStart"/>
      <w:r w:rsidRPr="007766D3">
        <w:rPr>
          <w:rFonts w:ascii="Times New Roman" w:hAnsi="Times New Roman"/>
          <w:sz w:val="28"/>
          <w:szCs w:val="28"/>
          <w:lang w:val="uk-UA"/>
        </w:rPr>
        <w:t>Чечельницький</w:t>
      </w:r>
      <w:proofErr w:type="spellEnd"/>
      <w:r w:rsidRPr="007766D3">
        <w:rPr>
          <w:rFonts w:ascii="Times New Roman" w:hAnsi="Times New Roman"/>
          <w:sz w:val="28"/>
          <w:szCs w:val="28"/>
          <w:lang w:val="uk-UA"/>
        </w:rPr>
        <w:t xml:space="preserve"> районний центр соціальних служб для сім'ї, дітей та молоді в новій редакції. 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  <w:t>4. Фінансово-економічне обґрунтування</w:t>
      </w:r>
    </w:p>
    <w:p w:rsidR="007766D3" w:rsidRPr="007766D3" w:rsidRDefault="007766D3" w:rsidP="007766D3">
      <w:pPr>
        <w:pStyle w:val="ParagraphStyle"/>
        <w:suppressAutoHyphens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66D3">
        <w:rPr>
          <w:rFonts w:ascii="Times New Roman" w:hAnsi="Times New Roman"/>
          <w:sz w:val="28"/>
          <w:szCs w:val="28"/>
          <w:lang w:val="uk-UA"/>
        </w:rPr>
        <w:t>Прийняття розпорядження не потребує додаткового фінансування.</w:t>
      </w:r>
    </w:p>
    <w:p w:rsidR="007766D3" w:rsidRPr="007766D3" w:rsidRDefault="007766D3" w:rsidP="007766D3">
      <w:pPr>
        <w:pStyle w:val="ParagraphStyle"/>
        <w:suppressAutoHyphens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 5. Позиція заінтересованих органів 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Проект розпорядження інтересів інших органів</w:t>
      </w:r>
      <w:r w:rsidRPr="007766D3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не стосується.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6. Громадське обговорення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Проект розпорядження не потребує проведення громадського обговорення.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7. Прогноз результатів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7766D3">
        <w:rPr>
          <w:rFonts w:ascii="Times New Roman" w:hAnsi="Times New Roman"/>
          <w:sz w:val="28"/>
          <w:szCs w:val="28"/>
          <w:lang w:val="uk-UA"/>
        </w:rPr>
        <w:t>Чечельницький</w:t>
      </w:r>
      <w:proofErr w:type="spellEnd"/>
      <w:r w:rsidRPr="007766D3">
        <w:rPr>
          <w:rFonts w:ascii="Times New Roman" w:hAnsi="Times New Roman"/>
          <w:sz w:val="28"/>
          <w:szCs w:val="28"/>
          <w:lang w:val="uk-UA"/>
        </w:rPr>
        <w:t xml:space="preserve"> районний</w:t>
      </w: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7766D3">
        <w:rPr>
          <w:rFonts w:ascii="Times New Roman" w:hAnsi="Times New Roman"/>
          <w:sz w:val="28"/>
          <w:szCs w:val="28"/>
          <w:lang w:val="uk-UA"/>
        </w:rPr>
        <w:t xml:space="preserve">ентр соціальних служб для сім'ї, дітей та молоді </w:t>
      </w: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здійснюватиме свою діяльність відповідно до вимог </w:t>
      </w:r>
      <w:r w:rsidRPr="007766D3">
        <w:rPr>
          <w:rFonts w:ascii="Times New Roman" w:hAnsi="Times New Roman"/>
          <w:sz w:val="28"/>
          <w:szCs w:val="28"/>
          <w:lang w:val="uk-UA"/>
        </w:rPr>
        <w:t>Податкового кодексу України.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Чечельницького</w:t>
      </w:r>
      <w:proofErr w:type="spellEnd"/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районного центру соціальних 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служб для сім</w:t>
      </w:r>
      <w:r w:rsidRPr="007766D3">
        <w:rPr>
          <w:rStyle w:val="FontStyle"/>
          <w:rFonts w:ascii="Times New Roman" w:hAnsi="Times New Roman" w:cs="Times New Roman"/>
          <w:b/>
          <w:sz w:val="28"/>
          <w:szCs w:val="28"/>
        </w:rPr>
        <w:t>`</w:t>
      </w:r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ї, дітей та молоді                                   Тетяна </w:t>
      </w:r>
      <w:proofErr w:type="spellStart"/>
      <w:r w:rsidRPr="007766D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Фаренюк</w:t>
      </w:r>
      <w:proofErr w:type="spellEnd"/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7766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Ind w:w="-482" w:type="dxa"/>
        <w:tblCellMar>
          <w:left w:w="0" w:type="dxa"/>
          <w:right w:w="0" w:type="dxa"/>
        </w:tblCellMar>
        <w:tblLook w:val="0000"/>
      </w:tblPr>
      <w:tblGrid>
        <w:gridCol w:w="9700"/>
      </w:tblGrid>
      <w:tr w:rsidR="007766D3" w:rsidRPr="007766D3" w:rsidTr="00A940F6">
        <w:trPr>
          <w:trHeight w:val="14555"/>
          <w:tblCellSpacing w:w="0" w:type="dxa"/>
          <w:jc w:val="center"/>
        </w:trPr>
        <w:tc>
          <w:tcPr>
            <w:tcW w:w="9700" w:type="dxa"/>
            <w:noWrap/>
            <w:vAlign w:val="center"/>
          </w:tcPr>
          <w:p w:rsidR="007766D3" w:rsidRPr="007766D3" w:rsidRDefault="007766D3" w:rsidP="00A940F6">
            <w:pPr>
              <w:tabs>
                <w:tab w:val="left" w:pos="8640"/>
              </w:tabs>
              <w:rPr>
                <w:sz w:val="28"/>
                <w:szCs w:val="28"/>
              </w:rPr>
            </w:pPr>
          </w:p>
          <w:p w:rsidR="007766D3" w:rsidRPr="007766D3" w:rsidRDefault="007766D3" w:rsidP="00A940F6">
            <w:pPr>
              <w:tabs>
                <w:tab w:val="left" w:pos="8640"/>
              </w:tabs>
              <w:ind w:left="6640" w:hanging="1080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>ЗАТВЕРДЖЕНО</w:t>
            </w:r>
          </w:p>
          <w:p w:rsidR="007766D3" w:rsidRPr="007766D3" w:rsidRDefault="007766D3" w:rsidP="00A940F6">
            <w:pPr>
              <w:tabs>
                <w:tab w:val="left" w:pos="8640"/>
              </w:tabs>
              <w:ind w:left="55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голови</w:t>
            </w:r>
            <w:proofErr w:type="spellEnd"/>
          </w:p>
          <w:p w:rsidR="007766D3" w:rsidRPr="007766D3" w:rsidRDefault="007766D3" w:rsidP="00A940F6">
            <w:pPr>
              <w:tabs>
                <w:tab w:val="left" w:pos="8640"/>
              </w:tabs>
              <w:ind w:left="55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  <w:p w:rsidR="007766D3" w:rsidRPr="007766D3" w:rsidRDefault="007766D3" w:rsidP="00A940F6">
            <w:pPr>
              <w:tabs>
                <w:tab w:val="left" w:pos="8640"/>
              </w:tabs>
              <w:ind w:left="55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«_</w:t>
            </w:r>
            <w:r w:rsidRPr="007766D3">
              <w:rPr>
                <w:color w:val="000000"/>
                <w:sz w:val="28"/>
                <w:szCs w:val="28"/>
                <w:u w:val="single"/>
              </w:rPr>
              <w:t xml:space="preserve">25 </w:t>
            </w:r>
            <w:r w:rsidRPr="007766D3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766D3">
              <w:rPr>
                <w:color w:val="000000"/>
                <w:sz w:val="28"/>
                <w:szCs w:val="28"/>
                <w:u w:val="single"/>
              </w:rPr>
              <w:t>вересня</w:t>
            </w:r>
            <w:proofErr w:type="spellEnd"/>
            <w:r w:rsidRPr="007766D3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7766D3">
              <w:rPr>
                <w:color w:val="000000"/>
                <w:sz w:val="28"/>
                <w:szCs w:val="28"/>
              </w:rPr>
              <w:t>2017 р.</w:t>
            </w:r>
          </w:p>
          <w:p w:rsidR="007766D3" w:rsidRPr="007766D3" w:rsidRDefault="007766D3" w:rsidP="00A940F6">
            <w:pPr>
              <w:tabs>
                <w:tab w:val="left" w:pos="8640"/>
              </w:tabs>
              <w:ind w:left="556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№ </w:t>
            </w:r>
            <w:r w:rsidRPr="007766D3">
              <w:rPr>
                <w:color w:val="000000"/>
                <w:sz w:val="28"/>
                <w:szCs w:val="28"/>
                <w:u w:val="single"/>
              </w:rPr>
              <w:t>331</w:t>
            </w:r>
          </w:p>
          <w:p w:rsidR="007766D3" w:rsidRPr="007766D3" w:rsidRDefault="007766D3" w:rsidP="00A940F6">
            <w:pPr>
              <w:tabs>
                <w:tab w:val="left" w:pos="8640"/>
              </w:tabs>
              <w:ind w:left="556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  <w:p w:rsidR="007766D3" w:rsidRPr="007766D3" w:rsidRDefault="007766D3" w:rsidP="00A940F6">
            <w:pPr>
              <w:tabs>
                <w:tab w:val="left" w:pos="8640"/>
              </w:tabs>
              <w:ind w:left="5560"/>
              <w:jc w:val="both"/>
              <w:rPr>
                <w:color w:val="000000"/>
                <w:sz w:val="28"/>
                <w:szCs w:val="28"/>
              </w:rPr>
            </w:pPr>
          </w:p>
          <w:p w:rsidR="007766D3" w:rsidRPr="007766D3" w:rsidRDefault="007766D3" w:rsidP="00A94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766D3">
              <w:rPr>
                <w:b/>
                <w:color w:val="000000"/>
                <w:sz w:val="28"/>
                <w:szCs w:val="28"/>
              </w:rPr>
              <w:t>ПОЛОЖЕННЯ</w:t>
            </w:r>
          </w:p>
          <w:p w:rsidR="007766D3" w:rsidRPr="007766D3" w:rsidRDefault="007766D3" w:rsidP="00A94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766D3">
              <w:rPr>
                <w:b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766D3">
              <w:rPr>
                <w:b/>
                <w:color w:val="000000"/>
                <w:sz w:val="28"/>
                <w:szCs w:val="28"/>
              </w:rPr>
              <w:t>Чечельницький</w:t>
            </w:r>
            <w:proofErr w:type="spellEnd"/>
            <w:r w:rsidRPr="007766D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b/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b/>
                <w:color w:val="000000"/>
                <w:sz w:val="28"/>
                <w:szCs w:val="28"/>
              </w:rPr>
              <w:t xml:space="preserve"> центр</w:t>
            </w:r>
          </w:p>
          <w:p w:rsidR="007766D3" w:rsidRPr="007766D3" w:rsidRDefault="007766D3" w:rsidP="00A94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66D3">
              <w:rPr>
                <w:b/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b/>
                <w:color w:val="000000"/>
                <w:sz w:val="28"/>
                <w:szCs w:val="28"/>
              </w:rPr>
              <w:t>іальних</w:t>
            </w:r>
            <w:proofErr w:type="spellEnd"/>
            <w:r w:rsidRPr="007766D3">
              <w:rPr>
                <w:b/>
                <w:color w:val="000000"/>
                <w:sz w:val="28"/>
                <w:szCs w:val="28"/>
              </w:rPr>
              <w:t xml:space="preserve"> служб для </w:t>
            </w:r>
            <w:proofErr w:type="spellStart"/>
            <w:r w:rsidRPr="007766D3">
              <w:rPr>
                <w:b/>
                <w:color w:val="000000"/>
                <w:sz w:val="28"/>
                <w:szCs w:val="28"/>
              </w:rPr>
              <w:t>сім’ї</w:t>
            </w:r>
            <w:proofErr w:type="spellEnd"/>
            <w:r w:rsidRPr="007766D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b/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b/>
                <w:color w:val="000000"/>
                <w:sz w:val="28"/>
                <w:szCs w:val="28"/>
              </w:rPr>
              <w:t>молоді</w:t>
            </w:r>
            <w:proofErr w:type="spellEnd"/>
          </w:p>
          <w:p w:rsidR="007766D3" w:rsidRPr="007766D3" w:rsidRDefault="007766D3" w:rsidP="00A94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766D3" w:rsidRPr="007766D3" w:rsidRDefault="007766D3" w:rsidP="00A940F6">
            <w:pPr>
              <w:ind w:right="129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     1.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Чечельницький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служб для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сім'ї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центр) -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спеціальний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заклад,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проводить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роботу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сім’ями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дітьми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молоддю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перебувають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складних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обставинах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сторонньої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утворюється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реорганізується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лікві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дується</w:t>
            </w:r>
            <w:proofErr w:type="spellEnd"/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районною державною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адміністрацією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належить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сфери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її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районного центру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спрямовується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структурним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ідрозділом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держадміністрації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>2</w:t>
            </w:r>
            <w:r w:rsidRPr="007766D3">
              <w:rPr>
                <w:rStyle w:val="rvts37"/>
                <w:color w:val="000000"/>
                <w:sz w:val="28"/>
                <w:szCs w:val="28"/>
              </w:rPr>
              <w:t>-1</w:t>
            </w:r>
            <w:r w:rsidRPr="007766D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штатний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розпис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районного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центру в межах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визначеної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граничної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чисельності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фонду оплати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затверджується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районною державною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адміністрацією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 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своїй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sz w:val="28"/>
                <w:szCs w:val="28"/>
              </w:rPr>
              <w:t>керується</w:t>
            </w:r>
            <w:proofErr w:type="spellEnd"/>
            <w:r w:rsidRPr="007766D3">
              <w:rPr>
                <w:sz w:val="28"/>
                <w:szCs w:val="28"/>
              </w:rPr>
              <w:t xml:space="preserve"> </w:t>
            </w:r>
            <w:hyperlink r:id="rId7" w:anchor="n1654" w:tgtFrame="_blank" w:history="1">
              <w:proofErr w:type="spellStart"/>
              <w:r w:rsidRPr="007766D3">
                <w:rPr>
                  <w:sz w:val="28"/>
                  <w:szCs w:val="28"/>
                </w:rPr>
                <w:t>Конституцією</w:t>
              </w:r>
              <w:proofErr w:type="spellEnd"/>
            </w:hyperlink>
            <w:r w:rsidRPr="007766D3">
              <w:rPr>
                <w:color w:val="000000"/>
                <w:sz w:val="28"/>
                <w:szCs w:val="28"/>
              </w:rPr>
              <w:t xml:space="preserve"> та законами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актами Президента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Кабінету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Міні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наказами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Мінсоцполітики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нормативно-правовими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актами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цим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Положенням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Основними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принципами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районного центру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 xml:space="preserve"> є:</w:t>
            </w:r>
            <w:proofErr w:type="gramEnd"/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0" w:name="n17"/>
            <w:bookmarkEnd w:id="0"/>
            <w:proofErr w:type="spellStart"/>
            <w:r w:rsidRPr="007766D3">
              <w:rPr>
                <w:color w:val="000000"/>
                <w:sz w:val="28"/>
                <w:szCs w:val="28"/>
              </w:rPr>
              <w:t>законність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" w:name="n18"/>
            <w:bookmarkEnd w:id="1"/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іальна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справедливість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" w:name="n19"/>
            <w:bookmarkStart w:id="3" w:name="n20"/>
            <w:bookmarkEnd w:id="2"/>
            <w:bookmarkEnd w:id="3"/>
            <w:proofErr w:type="spellStart"/>
            <w:r w:rsidRPr="007766D3">
              <w:rPr>
                <w:color w:val="000000"/>
                <w:sz w:val="28"/>
                <w:szCs w:val="28"/>
              </w:rPr>
              <w:t>доступність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відкритість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4" w:name="n21"/>
            <w:bookmarkEnd w:id="4"/>
            <w:proofErr w:type="spellStart"/>
            <w:r w:rsidRPr="007766D3">
              <w:rPr>
                <w:color w:val="000000"/>
                <w:sz w:val="28"/>
                <w:szCs w:val="28"/>
              </w:rPr>
              <w:t>конфіденційність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відповідальність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дотримання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етичних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норм;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додержання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прав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людини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адресність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індивідуальний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ідхід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добровільність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вибору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отриманні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відмові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отримання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5" w:name="n25"/>
            <w:bookmarkEnd w:id="5"/>
            <w:proofErr w:type="spellStart"/>
            <w:r w:rsidRPr="007766D3">
              <w:rPr>
                <w:color w:val="000000"/>
                <w:sz w:val="28"/>
                <w:szCs w:val="28"/>
              </w:rPr>
              <w:t>комплексність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системність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6" w:name="n26"/>
            <w:bookmarkEnd w:id="6"/>
            <w:proofErr w:type="spellStart"/>
            <w:r w:rsidRPr="007766D3">
              <w:rPr>
                <w:color w:val="000000"/>
                <w:sz w:val="28"/>
                <w:szCs w:val="28"/>
              </w:rPr>
              <w:t>дотримання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стандартів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нормативів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7" w:name="n27"/>
            <w:bookmarkEnd w:id="7"/>
            <w:r w:rsidRPr="007766D3">
              <w:rPr>
                <w:color w:val="000000"/>
                <w:sz w:val="28"/>
                <w:szCs w:val="28"/>
              </w:rPr>
              <w:t xml:space="preserve">максимальна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ефективність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бюджетних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позабюджетних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кошті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Основними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завданнями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районного центру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 xml:space="preserve"> є:</w:t>
            </w:r>
            <w:proofErr w:type="gramEnd"/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іально-профілактичної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спрямованої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потраплянню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складні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життєві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обставини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виявлення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сімей</w:t>
            </w:r>
            <w:proofErr w:type="spellEnd"/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перебувають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складних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lastRenderedPageBreak/>
              <w:t>обставинах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сторонньої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супроводу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перебувають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складних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обставинах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сторонньої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їм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за результатами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проведеної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оцінки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потреб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таких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послугах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наставництва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над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дитиною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яка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проживає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закладах для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дітей-сиріт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позбавлених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батьківського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іклування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іншому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закладі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взаємодії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структурними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ідрозділами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місцевих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підприємствами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установами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організаціями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залучення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потенціалу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сім’ями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дітьми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молоддю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покладених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нього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: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: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8" w:name="n152"/>
            <w:bookmarkEnd w:id="8"/>
            <w:proofErr w:type="spellStart"/>
            <w:r w:rsidRPr="007766D3">
              <w:rPr>
                <w:color w:val="000000"/>
                <w:sz w:val="28"/>
                <w:szCs w:val="28"/>
              </w:rPr>
              <w:t>виявлення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обл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іку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перебувають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складних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обставинах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сторонньої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9" w:name="n153"/>
            <w:bookmarkEnd w:id="9"/>
            <w:r w:rsidRPr="007766D3">
              <w:rPr>
                <w:color w:val="000000"/>
                <w:sz w:val="28"/>
                <w:szCs w:val="28"/>
              </w:rPr>
              <w:t xml:space="preserve">контролю 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межах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повноважень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цільовим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народженні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дитини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0" w:name="n154"/>
            <w:bookmarkEnd w:id="10"/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психологічної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адаптації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дітей-сиріт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позбавлених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батьківського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піклування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числа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метою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підготовки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самостійного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життя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наставництва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1" w:name="n155"/>
            <w:bookmarkEnd w:id="11"/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супроводження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прийомних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дитячих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будинків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сімейного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типу, 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супроводу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перебувають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опікою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піклуванням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поданням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справах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2" w:name="n156"/>
            <w:bookmarkEnd w:id="12"/>
            <w:proofErr w:type="spellStart"/>
            <w:r w:rsidRPr="007766D3">
              <w:rPr>
                <w:color w:val="000000"/>
                <w:sz w:val="28"/>
                <w:szCs w:val="28"/>
              </w:rPr>
              <w:t>інформування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надаються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3" w:name="n157"/>
            <w:bookmarkEnd w:id="13"/>
            <w:r w:rsidRPr="007766D3">
              <w:rPr>
                <w:color w:val="000000"/>
                <w:sz w:val="28"/>
                <w:szCs w:val="28"/>
              </w:rPr>
              <w:t xml:space="preserve">2) проводить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оцінку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потреб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перебувають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складних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обставинах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сторонньої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учасників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антитерористичної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операції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внутрішньо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переміщених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визначає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методи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психологічну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підтримку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4" w:name="n158"/>
            <w:bookmarkEnd w:id="14"/>
            <w:r w:rsidRPr="007766D3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сім’ям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перебувають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складних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обставинах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сторонньої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в тому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сім’ям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учасників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антитерористичної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операції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внутрішньо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переміщеним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особам,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з: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5" w:name="n159"/>
            <w:bookmarkEnd w:id="15"/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супроводу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6" w:name="n160"/>
            <w:bookmarkEnd w:id="16"/>
            <w:proofErr w:type="spellStart"/>
            <w:r w:rsidRPr="007766D3">
              <w:rPr>
                <w:color w:val="000000"/>
                <w:sz w:val="28"/>
                <w:szCs w:val="28"/>
              </w:rPr>
              <w:t>консультування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7" w:name="n161"/>
            <w:bookmarkEnd w:id="17"/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профілактики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8" w:name="n162"/>
            <w:bookmarkEnd w:id="18"/>
            <w:r w:rsidRPr="007766D3">
              <w:rPr>
                <w:color w:val="000000"/>
                <w:sz w:val="28"/>
                <w:szCs w:val="28"/>
              </w:rPr>
              <w:t xml:space="preserve">За результатами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оцінки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потреб центр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з: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19" w:name="n163"/>
            <w:bookmarkEnd w:id="19"/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реінтеграції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0" w:name="n164"/>
            <w:bookmarkEnd w:id="20"/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адаптації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1" w:name="n165"/>
            <w:bookmarkEnd w:id="21"/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супроводу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виховуються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діти-сироти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позбавлені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батьківського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піклування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2" w:name="n166"/>
            <w:bookmarkEnd w:id="22"/>
            <w:proofErr w:type="spellStart"/>
            <w:r w:rsidRPr="007766D3">
              <w:rPr>
                <w:color w:val="000000"/>
                <w:sz w:val="28"/>
                <w:szCs w:val="28"/>
              </w:rPr>
              <w:t>кризового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екстреного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втручання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3" w:name="n167"/>
            <w:bookmarkEnd w:id="23"/>
            <w:proofErr w:type="spellStart"/>
            <w:r w:rsidRPr="007766D3">
              <w:rPr>
                <w:color w:val="000000"/>
                <w:sz w:val="28"/>
                <w:szCs w:val="28"/>
              </w:rPr>
              <w:t>представництва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інтересів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4" w:name="n168"/>
            <w:bookmarkEnd w:id="24"/>
            <w:proofErr w:type="spellStart"/>
            <w:r w:rsidRPr="007766D3">
              <w:rPr>
                <w:color w:val="000000"/>
                <w:sz w:val="28"/>
                <w:szCs w:val="28"/>
              </w:rPr>
              <w:lastRenderedPageBreak/>
              <w:t>посередництва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медіації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);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5" w:name="n169"/>
            <w:bookmarkEnd w:id="25"/>
            <w:r w:rsidRPr="007766D3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патронаж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відбули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покарання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вигляді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обмеження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позбавлення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волі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певний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строк, 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звільнених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подальшого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відбування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зазначених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видів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покарань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підставах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законом, за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повідомленням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структурного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держадміністрації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6" w:name="n170"/>
            <w:bookmarkEnd w:id="26"/>
            <w:r w:rsidRPr="007766D3">
              <w:rPr>
                <w:color w:val="000000"/>
                <w:sz w:val="28"/>
                <w:szCs w:val="28"/>
              </w:rPr>
              <w:t xml:space="preserve">5)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складає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план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реабілітації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особи, яка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постраждала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торгі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людьми;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7" w:name="n171"/>
            <w:bookmarkEnd w:id="27"/>
            <w:r w:rsidRPr="007766D3">
              <w:rPr>
                <w:color w:val="000000"/>
                <w:sz w:val="28"/>
                <w:szCs w:val="28"/>
              </w:rPr>
              <w:t xml:space="preserve">6)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впроваджує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новітні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спрямовані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недопущення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мінімізацію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подолання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складних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обставин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(у тому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патронату над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дитиною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);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8" w:name="n172"/>
            <w:bookmarkEnd w:id="28"/>
            <w:r w:rsidRPr="007766D3">
              <w:rPr>
                <w:color w:val="000000"/>
                <w:sz w:val="28"/>
                <w:szCs w:val="28"/>
              </w:rPr>
              <w:t xml:space="preserve">7)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узагальнює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місцевому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івні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дані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інформаційно-аналітичні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стосовно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проведеної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подає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обласному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служб для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районній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державній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адміністрації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bookmarkStart w:id="29" w:name="n173"/>
            <w:bookmarkEnd w:id="29"/>
            <w:r w:rsidRPr="007766D3">
              <w:rPr>
                <w:color w:val="000000"/>
                <w:sz w:val="28"/>
                <w:szCs w:val="28"/>
              </w:rPr>
              <w:t xml:space="preserve">8)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співпрацює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місцевими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органами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навчальними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закладами, закладами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територіальними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структурними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ідрозділами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поліції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право: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вносити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Мінсоцполітики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місцевим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органам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вдосконалення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сім’ями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дітьми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молоддю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подавати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ідповідних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місцевих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бюджетів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укладати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порядку договори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ідприємствами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установами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організаціями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(в тому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іноземними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робіт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спрямованих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покладених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нього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залучати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фахівців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ізних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форм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супроводу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перебувають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складних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обставинах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; в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порядку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одержувати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підприємств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інформацію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вживати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прав, свобод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законних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інтересів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сімей</w:t>
            </w:r>
            <w:proofErr w:type="spellEnd"/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очолює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директор,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який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призначається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посаду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звільняється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посади в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порядку головою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адміністрації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Директор районного центру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призначається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посаду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звільняється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посади за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погодженням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обласним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центром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іальних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служб для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9. Директор 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районного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центру: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загальне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керівництво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районного центру,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несе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персональну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відповідальність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покладених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законність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прийнятих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ним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ішень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складає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порядку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штатний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розпис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районного центру в межах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граничної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чисельності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працівникі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фонду оплати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lastRenderedPageBreak/>
              <w:t>типової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структури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штатів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затверджуються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Мінсоцполітики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затверджує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структурні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ідрозділи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районного центру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посадові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інструкції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видає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в межах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своїх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повноважень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накази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організаційно-розпорядчого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характеру,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представляє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 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відносинах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органами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ідприємствами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установами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організаціями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проводить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особистий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прийом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районного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центру;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розпоряджається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порядку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майном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коштами районного центру;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утворює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в районному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центрі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атестаційну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комісію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сприяє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ідвищенню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кваліфікації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районного центру;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призначає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посаду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звільняє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посади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районного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центру;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приймає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6D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заохочення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притягнення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дисциплінарної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відповідальності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районного центру.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районного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фінансується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рахунок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коштів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районного бюджету та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заборонених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безоплатній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основі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оплати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типова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структура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штатна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чисельність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районного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затверджуються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Мінсоцполітики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погодженням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Мінфіном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>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юридичною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6D3">
              <w:rPr>
                <w:color w:val="000000"/>
                <w:sz w:val="28"/>
                <w:szCs w:val="28"/>
              </w:rPr>
              <w:t>особою</w:t>
            </w:r>
            <w:proofErr w:type="gramEnd"/>
            <w:r w:rsidRPr="007766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має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самостійний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баланс,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відповідні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рахунки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територіальних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органах Казначейства, печатку та бланк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своїм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color w:val="000000"/>
                <w:sz w:val="28"/>
                <w:szCs w:val="28"/>
              </w:rPr>
              <w:t>найменуванням</w:t>
            </w:r>
            <w:proofErr w:type="spellEnd"/>
            <w:r w:rsidRPr="007766D3">
              <w:rPr>
                <w:color w:val="000000"/>
                <w:sz w:val="28"/>
                <w:szCs w:val="28"/>
              </w:rPr>
              <w:t xml:space="preserve">. 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sz w:val="28"/>
                <w:szCs w:val="28"/>
              </w:rPr>
            </w:pPr>
            <w:r w:rsidRPr="007766D3">
              <w:rPr>
                <w:sz w:val="28"/>
                <w:szCs w:val="28"/>
              </w:rPr>
              <w:t xml:space="preserve">13. </w:t>
            </w:r>
            <w:proofErr w:type="spellStart"/>
            <w:r w:rsidRPr="007766D3">
              <w:rPr>
                <w:sz w:val="28"/>
                <w:szCs w:val="28"/>
              </w:rPr>
              <w:t>Районний</w:t>
            </w:r>
            <w:proofErr w:type="spellEnd"/>
            <w:r w:rsidRPr="007766D3">
              <w:rPr>
                <w:sz w:val="28"/>
                <w:szCs w:val="28"/>
              </w:rPr>
              <w:t xml:space="preserve"> центр у </w:t>
            </w:r>
            <w:proofErr w:type="spellStart"/>
            <w:proofErr w:type="gramStart"/>
            <w:r w:rsidRPr="007766D3">
              <w:rPr>
                <w:sz w:val="28"/>
                <w:szCs w:val="28"/>
              </w:rPr>
              <w:t>своїй</w:t>
            </w:r>
            <w:proofErr w:type="spellEnd"/>
            <w:proofErr w:type="gramEnd"/>
            <w:r w:rsidRPr="007766D3">
              <w:rPr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sz w:val="28"/>
                <w:szCs w:val="28"/>
              </w:rPr>
              <w:t>діяльності</w:t>
            </w:r>
            <w:proofErr w:type="spellEnd"/>
            <w:r w:rsidRPr="007766D3">
              <w:rPr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sz w:val="28"/>
                <w:szCs w:val="28"/>
              </w:rPr>
              <w:t>забезпечує</w:t>
            </w:r>
            <w:proofErr w:type="spellEnd"/>
            <w:r w:rsidRPr="007766D3">
              <w:rPr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sz w:val="28"/>
                <w:szCs w:val="28"/>
              </w:rPr>
              <w:t>дотримання</w:t>
            </w:r>
            <w:proofErr w:type="spellEnd"/>
            <w:r w:rsidRPr="007766D3">
              <w:rPr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sz w:val="28"/>
                <w:szCs w:val="28"/>
              </w:rPr>
              <w:t>вимог</w:t>
            </w:r>
            <w:proofErr w:type="spellEnd"/>
            <w:r w:rsidRPr="007766D3">
              <w:rPr>
                <w:sz w:val="28"/>
                <w:szCs w:val="28"/>
              </w:rPr>
              <w:t xml:space="preserve"> </w:t>
            </w:r>
            <w:hyperlink r:id="rId8" w:tgtFrame="_blank" w:history="1">
              <w:r w:rsidRPr="007766D3">
                <w:rPr>
                  <w:sz w:val="28"/>
                  <w:szCs w:val="28"/>
                </w:rPr>
                <w:t xml:space="preserve">Закону </w:t>
              </w:r>
              <w:proofErr w:type="spellStart"/>
              <w:r w:rsidRPr="007766D3">
                <w:rPr>
                  <w:sz w:val="28"/>
                  <w:szCs w:val="28"/>
                </w:rPr>
                <w:t>України</w:t>
              </w:r>
              <w:proofErr w:type="spellEnd"/>
            </w:hyperlink>
            <w:r w:rsidRPr="007766D3">
              <w:rPr>
                <w:sz w:val="28"/>
                <w:szCs w:val="28"/>
              </w:rPr>
              <w:t xml:space="preserve"> “Про </w:t>
            </w:r>
            <w:proofErr w:type="spellStart"/>
            <w:r w:rsidRPr="007766D3">
              <w:rPr>
                <w:sz w:val="28"/>
                <w:szCs w:val="28"/>
              </w:rPr>
              <w:t>захист</w:t>
            </w:r>
            <w:proofErr w:type="spellEnd"/>
            <w:r w:rsidRPr="007766D3">
              <w:rPr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sz w:val="28"/>
                <w:szCs w:val="28"/>
              </w:rPr>
              <w:t>персональних</w:t>
            </w:r>
            <w:proofErr w:type="spellEnd"/>
            <w:r w:rsidRPr="007766D3">
              <w:rPr>
                <w:sz w:val="28"/>
                <w:szCs w:val="28"/>
              </w:rPr>
              <w:t xml:space="preserve"> </w:t>
            </w:r>
            <w:proofErr w:type="spellStart"/>
            <w:r w:rsidRPr="007766D3">
              <w:rPr>
                <w:sz w:val="28"/>
                <w:szCs w:val="28"/>
              </w:rPr>
              <w:t>даних</w:t>
            </w:r>
            <w:proofErr w:type="spellEnd"/>
            <w:r w:rsidRPr="007766D3">
              <w:rPr>
                <w:sz w:val="28"/>
                <w:szCs w:val="28"/>
              </w:rPr>
              <w:t>”.</w:t>
            </w:r>
          </w:p>
          <w:p w:rsidR="007766D3" w:rsidRPr="007766D3" w:rsidRDefault="007766D3" w:rsidP="00A940F6">
            <w:pPr>
              <w:ind w:right="129" w:firstLine="340"/>
              <w:jc w:val="both"/>
              <w:rPr>
                <w:color w:val="000000"/>
                <w:sz w:val="28"/>
                <w:szCs w:val="28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    </w:t>
            </w:r>
          </w:p>
          <w:p w:rsidR="007766D3" w:rsidRPr="007766D3" w:rsidRDefault="007766D3" w:rsidP="00A94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66D3">
              <w:rPr>
                <w:color w:val="000000"/>
                <w:sz w:val="28"/>
                <w:szCs w:val="28"/>
              </w:rPr>
              <w:t xml:space="preserve">         </w:t>
            </w:r>
            <w:r w:rsidRPr="007766D3">
              <w:rPr>
                <w:color w:val="000000"/>
                <w:sz w:val="28"/>
                <w:szCs w:val="28"/>
                <w:lang w:val="en-US"/>
              </w:rPr>
              <w:t>__________________________________________________________</w:t>
            </w:r>
          </w:p>
        </w:tc>
      </w:tr>
    </w:tbl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7766D3" w:rsidRPr="007766D3" w:rsidRDefault="007766D3" w:rsidP="007766D3">
      <w:pPr>
        <w:rPr>
          <w:sz w:val="28"/>
          <w:szCs w:val="28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jc w:val="center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pStyle w:val="ParagraphStyle"/>
        <w:suppressAutoHyphens w:val="0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7766D3" w:rsidRPr="007766D3" w:rsidRDefault="007766D3" w:rsidP="007766D3">
      <w:pPr>
        <w:jc w:val="center"/>
        <w:rPr>
          <w:sz w:val="28"/>
          <w:szCs w:val="28"/>
          <w:lang w:val="uk-UA"/>
        </w:rPr>
      </w:pPr>
    </w:p>
    <w:p w:rsidR="00F40099" w:rsidRPr="007766D3" w:rsidRDefault="00F40099">
      <w:pPr>
        <w:rPr>
          <w:sz w:val="28"/>
          <w:szCs w:val="28"/>
        </w:rPr>
      </w:pPr>
    </w:p>
    <w:sectPr w:rsidR="00F40099" w:rsidRPr="007766D3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DD5"/>
    <w:multiLevelType w:val="hybridMultilevel"/>
    <w:tmpl w:val="A646603E"/>
    <w:lvl w:ilvl="0" w:tplc="323ED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D3"/>
    <w:rsid w:val="000E7DE7"/>
    <w:rsid w:val="007766D3"/>
    <w:rsid w:val="00D46573"/>
    <w:rsid w:val="00F4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66D3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766D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6D3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6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7766D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7766D3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76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"/>
    <w:basedOn w:val="a"/>
    <w:rsid w:val="007766D3"/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rsid w:val="007766D3"/>
    <w:rPr>
      <w:rFonts w:ascii="Verdana" w:hAnsi="Verdana" w:cs="Verdana"/>
      <w:lang w:val="en-US" w:eastAsia="en-US"/>
    </w:rPr>
  </w:style>
  <w:style w:type="character" w:customStyle="1" w:styleId="FontStyle">
    <w:name w:val="Font Style"/>
    <w:rsid w:val="007766D3"/>
    <w:rPr>
      <w:rFonts w:cs="Arial"/>
      <w:color w:val="000000"/>
      <w:sz w:val="20"/>
      <w:szCs w:val="20"/>
    </w:rPr>
  </w:style>
  <w:style w:type="paragraph" w:customStyle="1" w:styleId="ParagraphStyle">
    <w:name w:val="Paragraph Style"/>
    <w:rsid w:val="007766D3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rvts23">
    <w:name w:val="rvts23"/>
    <w:basedOn w:val="a0"/>
    <w:rsid w:val="007766D3"/>
  </w:style>
  <w:style w:type="paragraph" w:customStyle="1" w:styleId="a8">
    <w:name w:val="Знак Знак Знак Знак Знак Знак Знак Знак Знак"/>
    <w:basedOn w:val="a"/>
    <w:rsid w:val="007766D3"/>
    <w:rPr>
      <w:rFonts w:ascii="Verdana" w:hAnsi="Verdana" w:cs="Verdana"/>
      <w:lang w:val="en-US" w:eastAsia="en-US"/>
    </w:rPr>
  </w:style>
  <w:style w:type="character" w:customStyle="1" w:styleId="rvts37">
    <w:name w:val="rvts37"/>
    <w:basedOn w:val="a0"/>
    <w:rsid w:val="0077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297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254%D0%BA/96-%D0%B2%D1%80/paran1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1895</Words>
  <Characters>10808</Characters>
  <Application>Microsoft Office Word</Application>
  <DocSecurity>0</DocSecurity>
  <Lines>90</Lines>
  <Paragraphs>25</Paragraphs>
  <ScaleCrop>false</ScaleCrop>
  <Company>office 2007 rus ent: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2017-09-29T07:01:00Z</dcterms:created>
  <dcterms:modified xsi:type="dcterms:W3CDTF">2017-09-29T07:10:00Z</dcterms:modified>
</cp:coreProperties>
</file>