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88" w:rsidRPr="005E2252" w:rsidRDefault="00206A88" w:rsidP="00E32C48">
      <w:pPr>
        <w:shd w:val="clear" w:color="auto" w:fill="FFFFFF"/>
        <w:tabs>
          <w:tab w:val="left" w:pos="-2410"/>
          <w:tab w:val="left" w:pos="-1985"/>
          <w:tab w:val="left" w:pos="-1843"/>
        </w:tabs>
        <w:jc w:val="center"/>
        <w:rPr>
          <w:rFonts w:ascii="Times New Roman" w:hAnsi="Times New Roman"/>
          <w:sz w:val="28"/>
          <w:szCs w:val="28"/>
        </w:rPr>
      </w:pPr>
      <w:r w:rsidRPr="005E2252">
        <w:rPr>
          <w:rFonts w:ascii="Times New Roman" w:hAnsi="Times New Roman"/>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47.55pt" o:ole="" fillcolor="window">
            <v:imagedata r:id="rId5" o:title=""/>
          </v:shape>
          <o:OLEObject Type="Embed" ProgID="Word.Picture.8" ShapeID="_x0000_i1025" DrawAspect="Content" ObjectID="_1610171563" r:id="rId6"/>
        </w:object>
      </w:r>
    </w:p>
    <w:p w:rsidR="00206A88" w:rsidRPr="005E2252" w:rsidRDefault="00206A88" w:rsidP="00E32C48">
      <w:pPr>
        <w:pStyle w:val="a5"/>
      </w:pPr>
      <w:r w:rsidRPr="005E2252">
        <w:t>УКРАЇНА</w:t>
      </w:r>
    </w:p>
    <w:p w:rsidR="00206A88" w:rsidRPr="005E2252" w:rsidRDefault="00206A88" w:rsidP="00E32C48">
      <w:pPr>
        <w:jc w:val="center"/>
        <w:rPr>
          <w:rFonts w:ascii="Times New Roman" w:hAnsi="Times New Roman"/>
          <w:sz w:val="28"/>
          <w:szCs w:val="28"/>
        </w:rPr>
      </w:pPr>
    </w:p>
    <w:p w:rsidR="00206A88" w:rsidRPr="005E2252" w:rsidRDefault="00206A88" w:rsidP="00E32C48">
      <w:pPr>
        <w:jc w:val="center"/>
        <w:rPr>
          <w:rFonts w:ascii="Times New Roman" w:hAnsi="Times New Roman"/>
          <w:b/>
          <w:sz w:val="28"/>
          <w:szCs w:val="28"/>
        </w:rPr>
      </w:pPr>
      <w:r w:rsidRPr="005E2252">
        <w:rPr>
          <w:rFonts w:ascii="Times New Roman" w:hAnsi="Times New Roman"/>
          <w:b/>
          <w:sz w:val="28"/>
          <w:szCs w:val="28"/>
        </w:rPr>
        <w:t>ЧЕЧЕЛЬНИЦЬКА РАЙОННА ДЕРЖАВНА АДМІНІСТРАЦІЯ</w:t>
      </w:r>
    </w:p>
    <w:p w:rsidR="00206A88" w:rsidRPr="005E2252" w:rsidRDefault="00206A88" w:rsidP="00E32C48">
      <w:pPr>
        <w:jc w:val="center"/>
        <w:rPr>
          <w:rFonts w:ascii="Times New Roman" w:hAnsi="Times New Roman"/>
          <w:b/>
          <w:bCs/>
          <w:sz w:val="28"/>
          <w:szCs w:val="28"/>
        </w:rPr>
      </w:pPr>
      <w:r w:rsidRPr="005E2252">
        <w:rPr>
          <w:rFonts w:ascii="Times New Roman" w:hAnsi="Times New Roman"/>
          <w:b/>
          <w:bCs/>
          <w:sz w:val="28"/>
          <w:szCs w:val="28"/>
        </w:rPr>
        <w:t xml:space="preserve">ВІННИЦЬКОЇ ОБЛАСТІ </w:t>
      </w:r>
    </w:p>
    <w:p w:rsidR="00206A88" w:rsidRPr="005E2252" w:rsidRDefault="00206A88" w:rsidP="00E32C48">
      <w:pPr>
        <w:pBdr>
          <w:bottom w:val="thinThickSmallGap" w:sz="24" w:space="1" w:color="000080"/>
        </w:pBdr>
        <w:jc w:val="center"/>
        <w:rPr>
          <w:rFonts w:ascii="Times New Roman" w:hAnsi="Times New Roman"/>
          <w:sz w:val="28"/>
          <w:szCs w:val="28"/>
        </w:rPr>
      </w:pPr>
    </w:p>
    <w:p w:rsidR="00206A88" w:rsidRPr="005E2252" w:rsidRDefault="00206A88" w:rsidP="00E32C48">
      <w:pPr>
        <w:rPr>
          <w:rFonts w:ascii="Times New Roman" w:hAnsi="Times New Roman"/>
          <w:sz w:val="28"/>
          <w:szCs w:val="28"/>
        </w:rPr>
      </w:pPr>
    </w:p>
    <w:p w:rsidR="00206A88" w:rsidRDefault="00206A88" w:rsidP="00E32C48">
      <w:pPr>
        <w:pStyle w:val="3"/>
        <w:jc w:val="center"/>
        <w:rPr>
          <w:rFonts w:ascii="Times New Roman" w:hAnsi="Times New Roman"/>
          <w:i w:val="0"/>
          <w:sz w:val="28"/>
          <w:szCs w:val="28"/>
        </w:rPr>
      </w:pPr>
      <w:r w:rsidRPr="005E2252">
        <w:rPr>
          <w:rFonts w:ascii="Times New Roman" w:hAnsi="Times New Roman"/>
          <w:i w:val="0"/>
          <w:sz w:val="28"/>
          <w:szCs w:val="28"/>
        </w:rPr>
        <w:t>РОЗПОРЯДЖЕННЯ</w:t>
      </w:r>
    </w:p>
    <w:p w:rsidR="00206A88" w:rsidRPr="003A0087" w:rsidRDefault="00206A88" w:rsidP="003A0087">
      <w:pPr>
        <w:rPr>
          <w:rFonts w:ascii="Times New Roman" w:hAnsi="Times New Roman"/>
        </w:rPr>
      </w:pPr>
    </w:p>
    <w:p w:rsidR="00206A88" w:rsidRPr="005E2252" w:rsidRDefault="00206A88" w:rsidP="00E32C48">
      <w:pPr>
        <w:rPr>
          <w:rFonts w:ascii="Times New Roman" w:hAnsi="Times New Roman"/>
          <w:sz w:val="28"/>
          <w:szCs w:val="28"/>
        </w:rPr>
      </w:pPr>
      <w:r>
        <w:rPr>
          <w:rFonts w:ascii="Times New Roman" w:hAnsi="Times New Roman"/>
          <w:sz w:val="28"/>
          <w:szCs w:val="28"/>
        </w:rPr>
        <w:t xml:space="preserve">  25 січня 2019</w:t>
      </w:r>
      <w:r w:rsidRPr="005E2252">
        <w:rPr>
          <w:rFonts w:ascii="Times New Roman" w:hAnsi="Times New Roman"/>
          <w:sz w:val="28"/>
          <w:szCs w:val="28"/>
        </w:rPr>
        <w:t xml:space="preserve"> ро</w:t>
      </w:r>
      <w:r>
        <w:rPr>
          <w:rFonts w:ascii="Times New Roman" w:hAnsi="Times New Roman"/>
          <w:sz w:val="28"/>
          <w:szCs w:val="28"/>
        </w:rPr>
        <w:t xml:space="preserve">ку                       </w:t>
      </w:r>
      <w:proofErr w:type="spellStart"/>
      <w:r>
        <w:rPr>
          <w:rFonts w:ascii="Times New Roman" w:hAnsi="Times New Roman"/>
          <w:sz w:val="28"/>
          <w:szCs w:val="28"/>
        </w:rPr>
        <w:t>смт</w:t>
      </w:r>
      <w:proofErr w:type="spellEnd"/>
      <w:r>
        <w:rPr>
          <w:rFonts w:ascii="Times New Roman" w:hAnsi="Times New Roman"/>
          <w:sz w:val="28"/>
          <w:szCs w:val="28"/>
        </w:rPr>
        <w:t xml:space="preserve">. </w:t>
      </w:r>
      <w:proofErr w:type="spellStart"/>
      <w:r>
        <w:rPr>
          <w:rFonts w:ascii="Times New Roman" w:hAnsi="Times New Roman"/>
          <w:sz w:val="28"/>
          <w:szCs w:val="28"/>
        </w:rPr>
        <w:t>Чечельник</w:t>
      </w:r>
      <w:proofErr w:type="spellEnd"/>
      <w:r>
        <w:rPr>
          <w:rFonts w:ascii="Times New Roman" w:hAnsi="Times New Roman"/>
          <w:sz w:val="28"/>
          <w:szCs w:val="28"/>
        </w:rPr>
        <w:t xml:space="preserve">                                             № 11   </w:t>
      </w:r>
    </w:p>
    <w:p w:rsidR="00206A88" w:rsidRDefault="00206A88" w:rsidP="00E32C48">
      <w:pPr>
        <w:jc w:val="both"/>
        <w:rPr>
          <w:rFonts w:ascii="Times New Roman" w:hAnsi="Times New Roman"/>
          <w:sz w:val="28"/>
        </w:rPr>
      </w:pPr>
    </w:p>
    <w:p w:rsidR="00206A88" w:rsidRDefault="00206A88" w:rsidP="00E32C48">
      <w:pPr>
        <w:jc w:val="both"/>
        <w:rPr>
          <w:rFonts w:ascii="Times New Roman" w:hAnsi="Times New Roman"/>
          <w:sz w:val="28"/>
        </w:rPr>
      </w:pPr>
    </w:p>
    <w:p w:rsidR="00206A88" w:rsidRPr="005E2252" w:rsidRDefault="00206A88" w:rsidP="00E32C48">
      <w:pPr>
        <w:jc w:val="both"/>
        <w:rPr>
          <w:rFonts w:ascii="Times New Roman" w:hAnsi="Times New Roman"/>
          <w:sz w:val="28"/>
        </w:rPr>
      </w:pPr>
    </w:p>
    <w:p w:rsidR="00206A88" w:rsidRPr="00E444E1" w:rsidRDefault="00206A88" w:rsidP="00E444E1">
      <w:pPr>
        <w:jc w:val="center"/>
        <w:rPr>
          <w:rFonts w:ascii="Times New Roman" w:hAnsi="Times New Roman"/>
          <w:b/>
          <w:bCs/>
          <w:sz w:val="28"/>
          <w:szCs w:val="28"/>
        </w:rPr>
      </w:pPr>
      <w:r w:rsidRPr="00E444E1">
        <w:rPr>
          <w:rFonts w:ascii="Times New Roman" w:hAnsi="Times New Roman"/>
          <w:b/>
          <w:sz w:val="28"/>
          <w:szCs w:val="28"/>
        </w:rPr>
        <w:t xml:space="preserve">Про </w:t>
      </w:r>
      <w:r w:rsidRPr="00E444E1">
        <w:rPr>
          <w:rFonts w:ascii="Times New Roman" w:hAnsi="Times New Roman"/>
          <w:b/>
          <w:bCs/>
          <w:sz w:val="28"/>
          <w:szCs w:val="28"/>
        </w:rPr>
        <w:t xml:space="preserve">затвердження плану основних заходів </w:t>
      </w:r>
    </w:p>
    <w:p w:rsidR="00206A88" w:rsidRDefault="00206A88" w:rsidP="00E444E1">
      <w:pPr>
        <w:jc w:val="center"/>
        <w:rPr>
          <w:rFonts w:ascii="Times New Roman" w:hAnsi="Times New Roman"/>
          <w:b/>
          <w:bCs/>
          <w:sz w:val="28"/>
          <w:szCs w:val="28"/>
        </w:rPr>
      </w:pPr>
      <w:r w:rsidRPr="00E444E1">
        <w:rPr>
          <w:rFonts w:ascii="Times New Roman" w:hAnsi="Times New Roman"/>
          <w:b/>
          <w:bCs/>
          <w:sz w:val="28"/>
          <w:szCs w:val="28"/>
        </w:rPr>
        <w:t>цивільного захисту</w:t>
      </w:r>
      <w:r>
        <w:rPr>
          <w:rFonts w:ascii="Times New Roman" w:hAnsi="Times New Roman"/>
          <w:b/>
          <w:bCs/>
          <w:sz w:val="28"/>
          <w:szCs w:val="28"/>
        </w:rPr>
        <w:t xml:space="preserve"> </w:t>
      </w:r>
      <w:proofErr w:type="spellStart"/>
      <w:r>
        <w:rPr>
          <w:rFonts w:ascii="Times New Roman" w:hAnsi="Times New Roman"/>
          <w:b/>
          <w:bCs/>
          <w:sz w:val="28"/>
          <w:szCs w:val="28"/>
        </w:rPr>
        <w:t>Чечельницької</w:t>
      </w:r>
      <w:proofErr w:type="spellEnd"/>
      <w:r>
        <w:rPr>
          <w:rFonts w:ascii="Times New Roman" w:hAnsi="Times New Roman"/>
          <w:b/>
          <w:bCs/>
          <w:sz w:val="28"/>
          <w:szCs w:val="28"/>
        </w:rPr>
        <w:t xml:space="preserve">  районної  ланки  </w:t>
      </w:r>
      <w:r w:rsidRPr="00E444E1">
        <w:rPr>
          <w:rFonts w:ascii="Times New Roman" w:hAnsi="Times New Roman"/>
          <w:b/>
          <w:bCs/>
          <w:sz w:val="28"/>
          <w:szCs w:val="28"/>
        </w:rPr>
        <w:t xml:space="preserve"> Вінницької територіальної підсистеми єдиної державної системи цивільного захисту на 2019 рік</w:t>
      </w:r>
    </w:p>
    <w:p w:rsidR="00206A88" w:rsidRPr="00E444E1" w:rsidRDefault="00206A88" w:rsidP="00E444E1">
      <w:pPr>
        <w:jc w:val="center"/>
        <w:rPr>
          <w:rFonts w:ascii="Times New Roman" w:hAnsi="Times New Roman"/>
          <w:b/>
          <w:bCs/>
          <w:sz w:val="28"/>
          <w:szCs w:val="28"/>
        </w:rPr>
      </w:pPr>
    </w:p>
    <w:p w:rsidR="00206A88" w:rsidRPr="00E444E1" w:rsidRDefault="00206A88" w:rsidP="00E32C48">
      <w:pPr>
        <w:jc w:val="center"/>
        <w:rPr>
          <w:rFonts w:ascii="Times New Roman" w:hAnsi="Times New Roman"/>
          <w:b/>
          <w:sz w:val="28"/>
          <w:szCs w:val="28"/>
        </w:rPr>
      </w:pPr>
    </w:p>
    <w:p w:rsidR="00206A88" w:rsidRPr="00E444E1" w:rsidRDefault="00206A88" w:rsidP="00E444E1">
      <w:pPr>
        <w:jc w:val="both"/>
        <w:rPr>
          <w:rFonts w:ascii="Times New Roman" w:hAnsi="Times New Roman"/>
          <w:bCs/>
          <w:sz w:val="28"/>
          <w:szCs w:val="28"/>
        </w:rPr>
      </w:pPr>
      <w:r w:rsidRPr="00E444E1">
        <w:rPr>
          <w:rFonts w:ascii="Times New Roman" w:hAnsi="Times New Roman"/>
          <w:sz w:val="28"/>
          <w:szCs w:val="28"/>
        </w:rPr>
        <w:t xml:space="preserve">       На виконання розпорядження Кабінету Міністрів України від 27 грудня 2018 року № 1076-р «Про затвердження плану основних заходів цивільного захисту на 2019 рік», розпорядження  голови обласної  державної  адміністрації  від</w:t>
      </w:r>
      <w:r>
        <w:rPr>
          <w:rFonts w:ascii="Times New Roman" w:hAnsi="Times New Roman"/>
          <w:sz w:val="28"/>
          <w:szCs w:val="28"/>
        </w:rPr>
        <w:t xml:space="preserve">  </w:t>
      </w:r>
      <w:r w:rsidRPr="00E444E1">
        <w:rPr>
          <w:rFonts w:ascii="Times New Roman" w:hAnsi="Times New Roman"/>
          <w:sz w:val="28"/>
          <w:szCs w:val="28"/>
        </w:rPr>
        <w:t xml:space="preserve"> 17.01.2019</w:t>
      </w:r>
      <w:r>
        <w:rPr>
          <w:rFonts w:ascii="Times New Roman" w:hAnsi="Times New Roman"/>
          <w:sz w:val="28"/>
          <w:szCs w:val="28"/>
        </w:rPr>
        <w:t xml:space="preserve"> </w:t>
      </w:r>
      <w:r w:rsidRPr="00E444E1">
        <w:rPr>
          <w:rFonts w:ascii="Times New Roman" w:hAnsi="Times New Roman"/>
          <w:sz w:val="28"/>
          <w:szCs w:val="28"/>
        </w:rPr>
        <w:t xml:space="preserve"> року</w:t>
      </w:r>
      <w:r>
        <w:rPr>
          <w:rFonts w:ascii="Times New Roman" w:hAnsi="Times New Roman"/>
          <w:sz w:val="28"/>
          <w:szCs w:val="28"/>
        </w:rPr>
        <w:t xml:space="preserve">  </w:t>
      </w:r>
      <w:r w:rsidRPr="00E444E1">
        <w:rPr>
          <w:rFonts w:ascii="Times New Roman" w:hAnsi="Times New Roman"/>
          <w:sz w:val="28"/>
          <w:szCs w:val="28"/>
        </w:rPr>
        <w:t xml:space="preserve"> № 40  </w:t>
      </w:r>
      <w:r>
        <w:rPr>
          <w:rFonts w:ascii="Times New Roman" w:hAnsi="Times New Roman"/>
          <w:sz w:val="28"/>
          <w:szCs w:val="28"/>
        </w:rPr>
        <w:t xml:space="preserve">   </w:t>
      </w:r>
      <w:r w:rsidRPr="00E444E1">
        <w:rPr>
          <w:rFonts w:ascii="Times New Roman" w:hAnsi="Times New Roman"/>
          <w:sz w:val="28"/>
          <w:szCs w:val="28"/>
        </w:rPr>
        <w:t>«</w:t>
      </w:r>
      <w:r w:rsidRPr="00E444E1">
        <w:rPr>
          <w:rFonts w:ascii="Times New Roman" w:hAnsi="Times New Roman"/>
          <w:bCs/>
          <w:sz w:val="28"/>
          <w:szCs w:val="28"/>
        </w:rPr>
        <w:t xml:space="preserve">Про </w:t>
      </w:r>
      <w:r>
        <w:rPr>
          <w:rFonts w:ascii="Times New Roman" w:hAnsi="Times New Roman"/>
          <w:bCs/>
          <w:sz w:val="28"/>
          <w:szCs w:val="28"/>
        </w:rPr>
        <w:t xml:space="preserve">   </w:t>
      </w:r>
      <w:r w:rsidRPr="00E444E1">
        <w:rPr>
          <w:rFonts w:ascii="Times New Roman" w:hAnsi="Times New Roman"/>
          <w:bCs/>
          <w:sz w:val="28"/>
          <w:szCs w:val="28"/>
        </w:rPr>
        <w:t xml:space="preserve">затвердження </w:t>
      </w:r>
      <w:r>
        <w:rPr>
          <w:rFonts w:ascii="Times New Roman" w:hAnsi="Times New Roman"/>
          <w:bCs/>
          <w:sz w:val="28"/>
          <w:szCs w:val="28"/>
        </w:rPr>
        <w:t xml:space="preserve">   </w:t>
      </w:r>
      <w:r w:rsidRPr="00E444E1">
        <w:rPr>
          <w:rFonts w:ascii="Times New Roman" w:hAnsi="Times New Roman"/>
          <w:bCs/>
          <w:sz w:val="28"/>
          <w:szCs w:val="28"/>
        </w:rPr>
        <w:t>плану</w:t>
      </w:r>
      <w:r>
        <w:rPr>
          <w:rFonts w:ascii="Times New Roman" w:hAnsi="Times New Roman"/>
          <w:bCs/>
          <w:sz w:val="28"/>
          <w:szCs w:val="28"/>
        </w:rPr>
        <w:t xml:space="preserve"> </w:t>
      </w:r>
      <w:r w:rsidRPr="00E444E1">
        <w:rPr>
          <w:rFonts w:ascii="Times New Roman" w:hAnsi="Times New Roman"/>
          <w:bCs/>
          <w:sz w:val="28"/>
          <w:szCs w:val="28"/>
        </w:rPr>
        <w:t xml:space="preserve"> основних </w:t>
      </w:r>
      <w:r>
        <w:rPr>
          <w:rFonts w:ascii="Times New Roman" w:hAnsi="Times New Roman"/>
          <w:bCs/>
          <w:sz w:val="28"/>
          <w:szCs w:val="28"/>
        </w:rPr>
        <w:t xml:space="preserve">  </w:t>
      </w:r>
      <w:r w:rsidRPr="00E444E1">
        <w:rPr>
          <w:rFonts w:ascii="Times New Roman" w:hAnsi="Times New Roman"/>
          <w:bCs/>
          <w:sz w:val="28"/>
          <w:szCs w:val="28"/>
        </w:rPr>
        <w:t xml:space="preserve">заходів </w:t>
      </w:r>
    </w:p>
    <w:p w:rsidR="00206A88" w:rsidRDefault="00206A88" w:rsidP="00E444E1">
      <w:pPr>
        <w:jc w:val="both"/>
        <w:rPr>
          <w:rFonts w:ascii="Times New Roman" w:hAnsi="Times New Roman"/>
          <w:color w:val="000000"/>
          <w:sz w:val="28"/>
          <w:szCs w:val="28"/>
        </w:rPr>
      </w:pPr>
      <w:r w:rsidRPr="00E444E1">
        <w:rPr>
          <w:rFonts w:ascii="Times New Roman" w:hAnsi="Times New Roman"/>
          <w:bCs/>
          <w:sz w:val="28"/>
          <w:szCs w:val="28"/>
        </w:rPr>
        <w:t>цивільного захисту Вінницької територіальної підсистеми єдиної державної системи цивільного захисту на 2019 рік»</w:t>
      </w:r>
      <w:r>
        <w:rPr>
          <w:rFonts w:ascii="Times New Roman" w:hAnsi="Times New Roman"/>
          <w:bCs/>
          <w:sz w:val="28"/>
          <w:szCs w:val="28"/>
        </w:rPr>
        <w:t xml:space="preserve">  </w:t>
      </w:r>
      <w:r w:rsidRPr="00E444E1">
        <w:rPr>
          <w:rFonts w:ascii="Times New Roman" w:hAnsi="Times New Roman"/>
          <w:color w:val="000000"/>
          <w:sz w:val="28"/>
          <w:szCs w:val="28"/>
        </w:rPr>
        <w:t xml:space="preserve"> з метою підвищення рівня захисту населення і територій від надзвичайних ситуацій техногенного та природного характеру:</w:t>
      </w:r>
    </w:p>
    <w:p w:rsidR="00206A88" w:rsidRDefault="00206A88" w:rsidP="00E444E1">
      <w:pPr>
        <w:jc w:val="both"/>
        <w:rPr>
          <w:rFonts w:ascii="Times New Roman" w:hAnsi="Times New Roman"/>
          <w:color w:val="000000"/>
          <w:sz w:val="28"/>
          <w:szCs w:val="28"/>
        </w:rPr>
      </w:pPr>
    </w:p>
    <w:p w:rsidR="00206A88" w:rsidRDefault="00206A88" w:rsidP="00E444E1">
      <w:pPr>
        <w:tabs>
          <w:tab w:val="left" w:pos="567"/>
        </w:tabs>
        <w:jc w:val="both"/>
        <w:rPr>
          <w:rFonts w:ascii="Times New Roman" w:hAnsi="Times New Roman"/>
          <w:color w:val="000000"/>
          <w:sz w:val="28"/>
          <w:szCs w:val="28"/>
        </w:rPr>
      </w:pPr>
      <w:r>
        <w:rPr>
          <w:rFonts w:ascii="Times New Roman" w:hAnsi="Times New Roman"/>
          <w:color w:val="000000"/>
          <w:sz w:val="28"/>
          <w:szCs w:val="28"/>
        </w:rPr>
        <w:t xml:space="preserve">       </w:t>
      </w:r>
      <w:r w:rsidRPr="00E444E1">
        <w:rPr>
          <w:rFonts w:ascii="Times New Roman" w:hAnsi="Times New Roman"/>
          <w:color w:val="000000"/>
          <w:sz w:val="28"/>
          <w:szCs w:val="28"/>
        </w:rPr>
        <w:t xml:space="preserve">1. Затвердити план основних заходів цивільного захисту </w:t>
      </w:r>
      <w:proofErr w:type="spellStart"/>
      <w:r>
        <w:rPr>
          <w:rFonts w:ascii="Times New Roman" w:hAnsi="Times New Roman"/>
          <w:color w:val="000000"/>
          <w:sz w:val="28"/>
          <w:szCs w:val="28"/>
        </w:rPr>
        <w:t>Чечельницької</w:t>
      </w:r>
      <w:proofErr w:type="spellEnd"/>
      <w:r>
        <w:rPr>
          <w:rFonts w:ascii="Times New Roman" w:hAnsi="Times New Roman"/>
          <w:color w:val="000000"/>
          <w:sz w:val="28"/>
          <w:szCs w:val="28"/>
        </w:rPr>
        <w:t xml:space="preserve"> районної  ланки </w:t>
      </w:r>
      <w:r w:rsidRPr="00E444E1">
        <w:rPr>
          <w:rFonts w:ascii="Times New Roman" w:hAnsi="Times New Roman"/>
          <w:color w:val="000000"/>
          <w:sz w:val="28"/>
          <w:szCs w:val="28"/>
        </w:rPr>
        <w:t xml:space="preserve">Вінницької  територіальної підсистеми єдиної державної системи цивільного захисту на  2019 рік (далі – план заходів), що додається. </w:t>
      </w:r>
    </w:p>
    <w:p w:rsidR="00206A88" w:rsidRPr="00E444E1" w:rsidRDefault="00206A88" w:rsidP="00E444E1">
      <w:pPr>
        <w:tabs>
          <w:tab w:val="left" w:pos="567"/>
        </w:tabs>
        <w:jc w:val="both"/>
        <w:rPr>
          <w:rFonts w:ascii="Times New Roman" w:hAnsi="Times New Roman"/>
          <w:color w:val="000000"/>
          <w:sz w:val="28"/>
          <w:szCs w:val="28"/>
        </w:rPr>
      </w:pPr>
    </w:p>
    <w:p w:rsidR="00206A88" w:rsidRDefault="00206A88" w:rsidP="00E444E1">
      <w:pPr>
        <w:jc w:val="both"/>
        <w:rPr>
          <w:rFonts w:ascii="Times New Roman" w:hAnsi="Times New Roman"/>
          <w:color w:val="000000"/>
          <w:sz w:val="28"/>
          <w:szCs w:val="28"/>
        </w:rPr>
      </w:pPr>
      <w:r w:rsidRPr="00E444E1">
        <w:rPr>
          <w:rFonts w:ascii="Times New Roman" w:hAnsi="Times New Roman"/>
          <w:sz w:val="28"/>
          <w:szCs w:val="28"/>
        </w:rPr>
        <w:t xml:space="preserve">       2. В</w:t>
      </w:r>
      <w:r w:rsidRPr="00E444E1">
        <w:rPr>
          <w:rFonts w:ascii="Times New Roman" w:hAnsi="Times New Roman"/>
          <w:color w:val="000000"/>
          <w:sz w:val="28"/>
          <w:szCs w:val="28"/>
        </w:rPr>
        <w:t>иконкомам сільських, селищн</w:t>
      </w:r>
      <w:r>
        <w:rPr>
          <w:rFonts w:ascii="Times New Roman" w:hAnsi="Times New Roman"/>
          <w:color w:val="000000"/>
          <w:sz w:val="28"/>
          <w:szCs w:val="28"/>
        </w:rPr>
        <w:t>ої рад:</w:t>
      </w:r>
    </w:p>
    <w:p w:rsidR="00206A88" w:rsidRDefault="00206A88" w:rsidP="00E444E1">
      <w:pPr>
        <w:jc w:val="both"/>
        <w:rPr>
          <w:rFonts w:ascii="Times New Roman" w:hAnsi="Times New Roman"/>
          <w:color w:val="000000"/>
          <w:sz w:val="28"/>
          <w:szCs w:val="28"/>
        </w:rPr>
      </w:pPr>
    </w:p>
    <w:p w:rsidR="00206A88" w:rsidRDefault="00206A88" w:rsidP="00E444E1">
      <w:pPr>
        <w:tabs>
          <w:tab w:val="left" w:pos="567"/>
        </w:tabs>
        <w:jc w:val="both"/>
        <w:rPr>
          <w:rFonts w:ascii="Times New Roman" w:hAnsi="Times New Roman"/>
          <w:sz w:val="28"/>
          <w:szCs w:val="28"/>
        </w:rPr>
      </w:pPr>
      <w:r w:rsidRPr="00E444E1">
        <w:rPr>
          <w:rFonts w:ascii="Times New Roman" w:hAnsi="Times New Roman"/>
          <w:sz w:val="28"/>
          <w:szCs w:val="28"/>
        </w:rPr>
        <w:t xml:space="preserve">        1) розробити та затвердити до 31 січня</w:t>
      </w:r>
      <w:r w:rsidRPr="00E444E1">
        <w:rPr>
          <w:rFonts w:ascii="Times New Roman" w:hAnsi="Times New Roman"/>
          <w:color w:val="FF0000"/>
          <w:sz w:val="28"/>
          <w:szCs w:val="28"/>
        </w:rPr>
        <w:t xml:space="preserve"> </w:t>
      </w:r>
      <w:r w:rsidRPr="00E444E1">
        <w:rPr>
          <w:rFonts w:ascii="Times New Roman" w:hAnsi="Times New Roman"/>
          <w:sz w:val="28"/>
          <w:szCs w:val="28"/>
        </w:rPr>
        <w:t>2019 року відповідні плани заходів цивільного захисту на 2019 рік;</w:t>
      </w:r>
    </w:p>
    <w:p w:rsidR="00206A88" w:rsidRDefault="00206A88" w:rsidP="00E444E1">
      <w:pPr>
        <w:tabs>
          <w:tab w:val="left" w:pos="567"/>
        </w:tabs>
        <w:jc w:val="both"/>
        <w:rPr>
          <w:rFonts w:ascii="Times New Roman" w:hAnsi="Times New Roman"/>
          <w:sz w:val="28"/>
          <w:szCs w:val="28"/>
        </w:rPr>
      </w:pPr>
    </w:p>
    <w:p w:rsidR="00206A88" w:rsidRDefault="00206A88" w:rsidP="00E444E1">
      <w:pPr>
        <w:jc w:val="both"/>
        <w:rPr>
          <w:rFonts w:ascii="Times New Roman" w:hAnsi="Times New Roman"/>
          <w:sz w:val="28"/>
          <w:szCs w:val="28"/>
        </w:rPr>
      </w:pPr>
      <w:r>
        <w:rPr>
          <w:rFonts w:ascii="Times New Roman" w:hAnsi="Times New Roman"/>
          <w:sz w:val="28"/>
          <w:szCs w:val="28"/>
        </w:rPr>
        <w:t xml:space="preserve">        2</w:t>
      </w:r>
      <w:r w:rsidRPr="00E444E1">
        <w:rPr>
          <w:rFonts w:ascii="Times New Roman" w:hAnsi="Times New Roman"/>
          <w:sz w:val="28"/>
          <w:szCs w:val="28"/>
        </w:rPr>
        <w:t xml:space="preserve">) </w:t>
      </w:r>
      <w:r w:rsidRPr="00E444E1">
        <w:rPr>
          <w:rFonts w:ascii="Times New Roman" w:hAnsi="Times New Roman"/>
          <w:color w:val="000000"/>
          <w:sz w:val="28"/>
          <w:szCs w:val="28"/>
        </w:rPr>
        <w:t xml:space="preserve">проінформувати про виконання плану заходів </w:t>
      </w:r>
      <w:r>
        <w:rPr>
          <w:rFonts w:ascii="Times New Roman" w:hAnsi="Times New Roman"/>
          <w:color w:val="000000"/>
          <w:sz w:val="28"/>
          <w:szCs w:val="28"/>
        </w:rPr>
        <w:t xml:space="preserve">сектор </w:t>
      </w:r>
      <w:r w:rsidRPr="00E444E1">
        <w:rPr>
          <w:rFonts w:ascii="Times New Roman" w:hAnsi="Times New Roman"/>
          <w:color w:val="000000"/>
          <w:sz w:val="28"/>
          <w:szCs w:val="28"/>
        </w:rPr>
        <w:t xml:space="preserve"> цивільного захисту</w:t>
      </w:r>
      <w:r>
        <w:rPr>
          <w:rFonts w:ascii="Times New Roman" w:hAnsi="Times New Roman"/>
          <w:color w:val="000000"/>
          <w:sz w:val="28"/>
          <w:szCs w:val="28"/>
        </w:rPr>
        <w:t>, оборонної  роботи та  взаємодії  з правоохоронними  органами  рай</w:t>
      </w:r>
      <w:r w:rsidRPr="00E444E1">
        <w:rPr>
          <w:rFonts w:ascii="Times New Roman" w:hAnsi="Times New Roman"/>
          <w:color w:val="000000"/>
          <w:sz w:val="28"/>
          <w:szCs w:val="28"/>
        </w:rPr>
        <w:t xml:space="preserve">держадміністрації за перше півріччя та рік відповідно </w:t>
      </w:r>
      <w:r w:rsidRPr="00E444E1">
        <w:rPr>
          <w:rFonts w:ascii="Times New Roman" w:hAnsi="Times New Roman"/>
          <w:sz w:val="28"/>
          <w:szCs w:val="28"/>
        </w:rPr>
        <w:t xml:space="preserve">до </w:t>
      </w:r>
      <w:r>
        <w:rPr>
          <w:rFonts w:ascii="Times New Roman" w:hAnsi="Times New Roman"/>
          <w:sz w:val="28"/>
          <w:szCs w:val="28"/>
        </w:rPr>
        <w:t>21</w:t>
      </w:r>
      <w:r w:rsidRPr="00E444E1">
        <w:rPr>
          <w:rFonts w:ascii="Times New Roman" w:hAnsi="Times New Roman"/>
          <w:sz w:val="28"/>
          <w:szCs w:val="28"/>
        </w:rPr>
        <w:t xml:space="preserve"> червня 2019 року та 2</w:t>
      </w:r>
      <w:r>
        <w:rPr>
          <w:rFonts w:ascii="Times New Roman" w:hAnsi="Times New Roman"/>
          <w:sz w:val="28"/>
          <w:szCs w:val="28"/>
        </w:rPr>
        <w:t>4</w:t>
      </w:r>
      <w:r w:rsidRPr="00E444E1">
        <w:rPr>
          <w:rFonts w:ascii="Times New Roman" w:hAnsi="Times New Roman"/>
          <w:sz w:val="28"/>
          <w:szCs w:val="28"/>
        </w:rPr>
        <w:t xml:space="preserve"> січня 2020 року для узагальнення і подальшого інформування облдержадміністрації та Державної служби з надзвичайних ситуацій України</w:t>
      </w:r>
      <w:r>
        <w:rPr>
          <w:rFonts w:ascii="Times New Roman" w:hAnsi="Times New Roman"/>
          <w:sz w:val="28"/>
          <w:szCs w:val="28"/>
        </w:rPr>
        <w:t>.</w:t>
      </w:r>
    </w:p>
    <w:p w:rsidR="00206A88" w:rsidRDefault="00206A88" w:rsidP="00E444E1">
      <w:pPr>
        <w:jc w:val="both"/>
        <w:rPr>
          <w:rFonts w:ascii="Times New Roman" w:hAnsi="Times New Roman"/>
          <w:sz w:val="28"/>
          <w:szCs w:val="28"/>
        </w:rPr>
      </w:pPr>
    </w:p>
    <w:p w:rsidR="00206A88" w:rsidRDefault="00206A88" w:rsidP="00224C83">
      <w:pPr>
        <w:tabs>
          <w:tab w:val="left" w:pos="567"/>
        </w:tabs>
        <w:jc w:val="both"/>
        <w:rPr>
          <w:rFonts w:ascii="Times New Roman" w:hAnsi="Times New Roman"/>
          <w:color w:val="000000"/>
          <w:sz w:val="28"/>
          <w:szCs w:val="28"/>
        </w:rPr>
      </w:pPr>
      <w:r w:rsidRPr="00224C83">
        <w:rPr>
          <w:rFonts w:ascii="Times New Roman" w:hAnsi="Times New Roman"/>
          <w:color w:val="000000"/>
          <w:sz w:val="28"/>
          <w:szCs w:val="28"/>
        </w:rPr>
        <w:t xml:space="preserve">       3. Контроль за виконанням цього розпорядження покласти на </w:t>
      </w:r>
      <w:r>
        <w:rPr>
          <w:rFonts w:ascii="Times New Roman" w:hAnsi="Times New Roman"/>
          <w:color w:val="000000"/>
          <w:sz w:val="28"/>
          <w:szCs w:val="28"/>
        </w:rPr>
        <w:t>першого заступника голови рай</w:t>
      </w:r>
      <w:r w:rsidRPr="00224C83">
        <w:rPr>
          <w:rFonts w:ascii="Times New Roman" w:hAnsi="Times New Roman"/>
          <w:color w:val="000000"/>
          <w:sz w:val="28"/>
          <w:szCs w:val="28"/>
        </w:rPr>
        <w:t xml:space="preserve">держадміністрації </w:t>
      </w:r>
      <w:r>
        <w:rPr>
          <w:rFonts w:ascii="Times New Roman" w:hAnsi="Times New Roman"/>
          <w:color w:val="000000"/>
          <w:sz w:val="28"/>
          <w:szCs w:val="28"/>
        </w:rPr>
        <w:t>Савчука В.В.</w:t>
      </w:r>
    </w:p>
    <w:p w:rsidR="00206A88" w:rsidRDefault="00206A88" w:rsidP="00224C83">
      <w:pPr>
        <w:tabs>
          <w:tab w:val="left" w:pos="567"/>
        </w:tabs>
        <w:jc w:val="both"/>
        <w:rPr>
          <w:rFonts w:ascii="Times New Roman" w:hAnsi="Times New Roman"/>
          <w:color w:val="000000"/>
          <w:sz w:val="28"/>
          <w:szCs w:val="28"/>
        </w:rPr>
      </w:pPr>
    </w:p>
    <w:p w:rsidR="00206A88" w:rsidRPr="00224C83" w:rsidRDefault="00206A88" w:rsidP="00224C83">
      <w:pPr>
        <w:tabs>
          <w:tab w:val="left" w:pos="567"/>
        </w:tabs>
        <w:jc w:val="both"/>
        <w:rPr>
          <w:rFonts w:ascii="Times New Roman" w:hAnsi="Times New Roman"/>
          <w:color w:val="000000"/>
          <w:sz w:val="28"/>
          <w:szCs w:val="28"/>
        </w:rPr>
      </w:pPr>
    </w:p>
    <w:p w:rsidR="00206A88" w:rsidRPr="007E2FAF" w:rsidRDefault="00206A88" w:rsidP="00E32C48">
      <w:pPr>
        <w:rPr>
          <w:rFonts w:ascii="Times New Roman" w:hAnsi="Times New Roman"/>
          <w:b/>
          <w:bCs/>
          <w:sz w:val="28"/>
          <w:szCs w:val="28"/>
        </w:rPr>
      </w:pPr>
      <w:r w:rsidRPr="007E2FAF">
        <w:rPr>
          <w:rFonts w:ascii="Times New Roman" w:hAnsi="Times New Roman"/>
          <w:b/>
          <w:sz w:val="28"/>
          <w:szCs w:val="28"/>
        </w:rPr>
        <w:t xml:space="preserve">        Голова </w:t>
      </w:r>
      <w:r w:rsidRPr="007E2FAF">
        <w:rPr>
          <w:rFonts w:ascii="Times New Roman" w:hAnsi="Times New Roman"/>
          <w:b/>
          <w:bCs/>
          <w:sz w:val="28"/>
          <w:szCs w:val="28"/>
        </w:rPr>
        <w:t xml:space="preserve">  </w:t>
      </w:r>
      <w:proofErr w:type="spellStart"/>
      <w:r w:rsidRPr="007E2FAF">
        <w:rPr>
          <w:rFonts w:ascii="Times New Roman" w:hAnsi="Times New Roman"/>
          <w:b/>
          <w:bCs/>
          <w:sz w:val="28"/>
          <w:szCs w:val="28"/>
        </w:rPr>
        <w:t>Чечельницької</w:t>
      </w:r>
      <w:proofErr w:type="spellEnd"/>
      <w:r w:rsidRPr="007E2FAF">
        <w:rPr>
          <w:rFonts w:ascii="Times New Roman" w:hAnsi="Times New Roman"/>
          <w:b/>
          <w:bCs/>
          <w:sz w:val="28"/>
          <w:szCs w:val="28"/>
        </w:rPr>
        <w:t xml:space="preserve"> </w:t>
      </w:r>
    </w:p>
    <w:p w:rsidR="00206A88" w:rsidRPr="007E2FAF" w:rsidRDefault="00206A88" w:rsidP="00E32C48">
      <w:pPr>
        <w:rPr>
          <w:rFonts w:ascii="Times New Roman" w:hAnsi="Times New Roman"/>
          <w:b/>
          <w:bCs/>
          <w:sz w:val="28"/>
          <w:szCs w:val="28"/>
        </w:rPr>
      </w:pPr>
      <w:r w:rsidRPr="007E2FAF">
        <w:rPr>
          <w:rFonts w:ascii="Times New Roman" w:hAnsi="Times New Roman"/>
          <w:b/>
          <w:bCs/>
          <w:sz w:val="28"/>
          <w:szCs w:val="28"/>
        </w:rPr>
        <w:t xml:space="preserve">        районної   державної                                            С. </w:t>
      </w:r>
      <w:proofErr w:type="spellStart"/>
      <w:r w:rsidRPr="007E2FAF">
        <w:rPr>
          <w:rFonts w:ascii="Times New Roman" w:hAnsi="Times New Roman"/>
          <w:b/>
          <w:bCs/>
          <w:sz w:val="28"/>
          <w:szCs w:val="28"/>
        </w:rPr>
        <w:t>Пустовий</w:t>
      </w:r>
      <w:proofErr w:type="spellEnd"/>
      <w:r w:rsidRPr="007E2FAF">
        <w:rPr>
          <w:rFonts w:ascii="Times New Roman" w:hAnsi="Times New Roman"/>
          <w:b/>
          <w:bCs/>
          <w:sz w:val="28"/>
          <w:szCs w:val="28"/>
        </w:rPr>
        <w:t xml:space="preserve">                   </w:t>
      </w:r>
    </w:p>
    <w:p w:rsidR="00206A88" w:rsidRPr="007E2FAF" w:rsidRDefault="00206A88" w:rsidP="00E32C48">
      <w:pPr>
        <w:rPr>
          <w:rFonts w:ascii="Times New Roman" w:hAnsi="Times New Roman"/>
          <w:b/>
          <w:sz w:val="28"/>
          <w:szCs w:val="28"/>
        </w:rPr>
      </w:pPr>
      <w:r w:rsidRPr="007E2FAF">
        <w:rPr>
          <w:rFonts w:ascii="Times New Roman" w:hAnsi="Times New Roman"/>
          <w:b/>
          <w:bCs/>
          <w:sz w:val="28"/>
          <w:szCs w:val="28"/>
        </w:rPr>
        <w:t xml:space="preserve">        адміністрації</w:t>
      </w:r>
    </w:p>
    <w:p w:rsidR="00206A88" w:rsidRPr="007E2FAF" w:rsidRDefault="00206A88" w:rsidP="00E32C48">
      <w:pPr>
        <w:rPr>
          <w:rFonts w:ascii="Times New Roman" w:hAnsi="Times New Roman"/>
          <w:sz w:val="28"/>
          <w:szCs w:val="28"/>
        </w:rPr>
      </w:pPr>
    </w:p>
    <w:p w:rsidR="00206A88" w:rsidRPr="00EA7A53" w:rsidRDefault="00206A88" w:rsidP="00E32C48">
      <w:pPr>
        <w:rPr>
          <w:sz w:val="22"/>
          <w:szCs w:val="22"/>
        </w:rPr>
      </w:pPr>
    </w:p>
    <w:p w:rsidR="00206A88" w:rsidRPr="00EA7A53" w:rsidRDefault="00206A88" w:rsidP="00DC05FF">
      <w:pPr>
        <w:ind w:left="227" w:right="-283"/>
        <w:rPr>
          <w:rFonts w:ascii="Times New Roman" w:hAnsi="Times New Roman"/>
          <w:sz w:val="28"/>
          <w:szCs w:val="28"/>
        </w:rPr>
      </w:pPr>
      <w:r w:rsidRPr="00EA7A53">
        <w:rPr>
          <w:rFonts w:ascii="Times New Roman" w:hAnsi="Times New Roman"/>
          <w:sz w:val="28"/>
          <w:szCs w:val="28"/>
        </w:rPr>
        <w:t xml:space="preserve">                 О. </w:t>
      </w:r>
      <w:proofErr w:type="spellStart"/>
      <w:r w:rsidRPr="00EA7A53">
        <w:rPr>
          <w:rFonts w:ascii="Times New Roman" w:hAnsi="Times New Roman"/>
          <w:sz w:val="28"/>
          <w:szCs w:val="28"/>
        </w:rPr>
        <w:t>Шестаківський</w:t>
      </w:r>
      <w:proofErr w:type="spellEnd"/>
      <w:r w:rsidRPr="00EA7A53">
        <w:rPr>
          <w:rFonts w:ascii="Times New Roman" w:hAnsi="Times New Roman"/>
          <w:sz w:val="28"/>
          <w:szCs w:val="28"/>
        </w:rPr>
        <w:t xml:space="preserve"> </w:t>
      </w:r>
    </w:p>
    <w:p w:rsidR="00206A88" w:rsidRPr="00EA7A53" w:rsidRDefault="00206A88" w:rsidP="00DC05FF">
      <w:pPr>
        <w:ind w:right="-283"/>
        <w:rPr>
          <w:rFonts w:ascii="Times New Roman" w:hAnsi="Times New Roman"/>
          <w:sz w:val="28"/>
          <w:szCs w:val="28"/>
        </w:rPr>
      </w:pPr>
      <w:r w:rsidRPr="00EA7A53">
        <w:rPr>
          <w:rFonts w:ascii="Times New Roman" w:hAnsi="Times New Roman"/>
          <w:sz w:val="28"/>
          <w:szCs w:val="28"/>
        </w:rPr>
        <w:t xml:space="preserve">                    Н. </w:t>
      </w:r>
      <w:proofErr w:type="spellStart"/>
      <w:r w:rsidRPr="00EA7A53">
        <w:rPr>
          <w:rFonts w:ascii="Times New Roman" w:hAnsi="Times New Roman"/>
          <w:sz w:val="28"/>
          <w:szCs w:val="28"/>
        </w:rPr>
        <w:t>Никитюк</w:t>
      </w:r>
      <w:proofErr w:type="spellEnd"/>
      <w:r w:rsidRPr="00EA7A53">
        <w:rPr>
          <w:rFonts w:ascii="Times New Roman" w:hAnsi="Times New Roman"/>
          <w:sz w:val="28"/>
          <w:szCs w:val="28"/>
        </w:rPr>
        <w:t xml:space="preserve"> </w:t>
      </w:r>
    </w:p>
    <w:p w:rsidR="00206A88" w:rsidRPr="00EA7A53" w:rsidRDefault="00206A88" w:rsidP="00DC05FF">
      <w:pPr>
        <w:ind w:right="-283"/>
        <w:rPr>
          <w:rFonts w:ascii="Times New Roman" w:hAnsi="Times New Roman"/>
          <w:sz w:val="28"/>
          <w:szCs w:val="28"/>
        </w:rPr>
      </w:pPr>
      <w:r w:rsidRPr="00EA7A53">
        <w:rPr>
          <w:rFonts w:ascii="Times New Roman" w:hAnsi="Times New Roman"/>
          <w:sz w:val="28"/>
          <w:szCs w:val="28"/>
        </w:rPr>
        <w:t xml:space="preserve">                    А. </w:t>
      </w:r>
      <w:proofErr w:type="spellStart"/>
      <w:r w:rsidRPr="00EA7A53">
        <w:rPr>
          <w:rFonts w:ascii="Times New Roman" w:hAnsi="Times New Roman"/>
          <w:sz w:val="28"/>
          <w:szCs w:val="28"/>
        </w:rPr>
        <w:t>Ланецький</w:t>
      </w:r>
      <w:proofErr w:type="spellEnd"/>
    </w:p>
    <w:p w:rsidR="00206A88" w:rsidRPr="00EA7A53" w:rsidRDefault="00206A88" w:rsidP="00DC05FF">
      <w:pPr>
        <w:ind w:right="-283"/>
        <w:rPr>
          <w:rFonts w:ascii="Times New Roman" w:hAnsi="Times New Roman"/>
          <w:sz w:val="28"/>
          <w:szCs w:val="28"/>
        </w:rPr>
      </w:pPr>
      <w:r w:rsidRPr="00EA7A53">
        <w:rPr>
          <w:rFonts w:ascii="Times New Roman" w:hAnsi="Times New Roman"/>
          <w:sz w:val="28"/>
          <w:szCs w:val="28"/>
        </w:rPr>
        <w:t xml:space="preserve">                    В. Савчук</w:t>
      </w:r>
    </w:p>
    <w:p w:rsidR="00206A88" w:rsidRPr="00EA7A53" w:rsidRDefault="00206A88" w:rsidP="00DC05FF">
      <w:pPr>
        <w:ind w:right="-283"/>
        <w:rPr>
          <w:rFonts w:ascii="Times New Roman" w:hAnsi="Times New Roman"/>
          <w:sz w:val="28"/>
          <w:szCs w:val="28"/>
        </w:rPr>
      </w:pPr>
      <w:r w:rsidRPr="00EA7A53">
        <w:rPr>
          <w:rFonts w:ascii="Times New Roman" w:hAnsi="Times New Roman"/>
          <w:sz w:val="28"/>
          <w:szCs w:val="28"/>
        </w:rPr>
        <w:t xml:space="preserve">                    О. Тимофієва</w:t>
      </w:r>
    </w:p>
    <w:p w:rsidR="00206A88" w:rsidRPr="00EA7A53" w:rsidRDefault="00206A88" w:rsidP="00DC05FF">
      <w:pPr>
        <w:ind w:right="-283"/>
        <w:rPr>
          <w:sz w:val="22"/>
          <w:szCs w:val="22"/>
        </w:rPr>
      </w:pPr>
      <w:r w:rsidRPr="00EA7A53">
        <w:rPr>
          <w:rFonts w:ascii="Times New Roman" w:hAnsi="Times New Roman"/>
          <w:sz w:val="28"/>
          <w:szCs w:val="28"/>
        </w:rPr>
        <w:t xml:space="preserve">                    </w:t>
      </w:r>
    </w:p>
    <w:p w:rsidR="00206A88" w:rsidRPr="00EA7A53" w:rsidRDefault="00206A88" w:rsidP="00DC05FF">
      <w:pPr>
        <w:rPr>
          <w:sz w:val="22"/>
          <w:szCs w:val="22"/>
        </w:rPr>
      </w:pPr>
    </w:p>
    <w:p w:rsidR="00206A88" w:rsidRPr="00EA7A53" w:rsidRDefault="00206A88"/>
    <w:p w:rsidR="00206A88" w:rsidRPr="00EA7A53" w:rsidRDefault="00206A88"/>
    <w:p w:rsidR="00206A88" w:rsidRDefault="00206A88"/>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Default="00206A88" w:rsidP="009B36E4">
      <w:pPr>
        <w:shd w:val="clear" w:color="auto" w:fill="FFFFFF"/>
        <w:jc w:val="center"/>
        <w:rPr>
          <w:rFonts w:ascii="Times New Roman" w:hAnsi="Times New Roman"/>
          <w:b/>
          <w:color w:val="000000"/>
          <w:spacing w:val="4"/>
          <w:sz w:val="28"/>
          <w:szCs w:val="28"/>
        </w:rPr>
      </w:pPr>
    </w:p>
    <w:p w:rsidR="00206A88" w:rsidRPr="007E2FAF" w:rsidRDefault="00206A88" w:rsidP="009B36E4">
      <w:pPr>
        <w:shd w:val="clear" w:color="auto" w:fill="FFFFFF"/>
        <w:jc w:val="center"/>
        <w:rPr>
          <w:rFonts w:ascii="Times New Roman" w:hAnsi="Times New Roman"/>
          <w:b/>
          <w:color w:val="000000"/>
          <w:spacing w:val="4"/>
          <w:sz w:val="28"/>
          <w:szCs w:val="28"/>
        </w:rPr>
      </w:pPr>
      <w:r w:rsidRPr="007E2FAF">
        <w:rPr>
          <w:rFonts w:ascii="Times New Roman" w:hAnsi="Times New Roman"/>
          <w:b/>
          <w:color w:val="000000"/>
          <w:spacing w:val="4"/>
          <w:sz w:val="28"/>
          <w:szCs w:val="28"/>
        </w:rPr>
        <w:lastRenderedPageBreak/>
        <w:t>Пояснювальна записка</w:t>
      </w:r>
    </w:p>
    <w:p w:rsidR="00206A88" w:rsidRDefault="00206A88" w:rsidP="009B36E4">
      <w:pPr>
        <w:shd w:val="clear" w:color="auto" w:fill="FFFFFF"/>
        <w:jc w:val="center"/>
        <w:rPr>
          <w:rFonts w:ascii="Times New Roman" w:hAnsi="Times New Roman"/>
          <w:b/>
          <w:color w:val="000000"/>
          <w:spacing w:val="4"/>
          <w:sz w:val="28"/>
          <w:szCs w:val="28"/>
        </w:rPr>
      </w:pPr>
      <w:r w:rsidRPr="007E2FAF">
        <w:rPr>
          <w:rFonts w:ascii="Times New Roman" w:hAnsi="Times New Roman"/>
          <w:b/>
          <w:color w:val="000000"/>
          <w:spacing w:val="4"/>
          <w:sz w:val="28"/>
          <w:szCs w:val="28"/>
        </w:rPr>
        <w:t>до розпорядження голови райдержадміністрації</w:t>
      </w:r>
    </w:p>
    <w:p w:rsidR="00206A88" w:rsidRPr="00E444E1" w:rsidRDefault="00206A88" w:rsidP="00A95CFD">
      <w:pPr>
        <w:jc w:val="center"/>
        <w:rPr>
          <w:rFonts w:ascii="Times New Roman" w:hAnsi="Times New Roman"/>
          <w:b/>
          <w:bCs/>
          <w:sz w:val="28"/>
          <w:szCs w:val="28"/>
        </w:rPr>
      </w:pPr>
      <w:r>
        <w:rPr>
          <w:b/>
          <w:bCs/>
          <w:szCs w:val="28"/>
        </w:rPr>
        <w:t>«</w:t>
      </w:r>
      <w:r w:rsidRPr="00E444E1">
        <w:rPr>
          <w:rFonts w:ascii="Times New Roman" w:hAnsi="Times New Roman"/>
          <w:b/>
          <w:sz w:val="28"/>
          <w:szCs w:val="28"/>
        </w:rPr>
        <w:t xml:space="preserve">Про </w:t>
      </w:r>
      <w:r w:rsidRPr="00E444E1">
        <w:rPr>
          <w:rFonts w:ascii="Times New Roman" w:hAnsi="Times New Roman"/>
          <w:b/>
          <w:bCs/>
          <w:sz w:val="28"/>
          <w:szCs w:val="28"/>
        </w:rPr>
        <w:t xml:space="preserve">затвердження плану основних заходів </w:t>
      </w:r>
    </w:p>
    <w:p w:rsidR="00206A88" w:rsidRPr="009B36E4" w:rsidRDefault="00206A88" w:rsidP="009B36E4">
      <w:pPr>
        <w:jc w:val="center"/>
        <w:rPr>
          <w:rFonts w:ascii="Times New Roman" w:hAnsi="Times New Roman"/>
          <w:b/>
          <w:sz w:val="28"/>
          <w:szCs w:val="28"/>
        </w:rPr>
      </w:pPr>
      <w:r w:rsidRPr="00E444E1">
        <w:rPr>
          <w:rFonts w:ascii="Times New Roman" w:hAnsi="Times New Roman"/>
          <w:b/>
          <w:bCs/>
          <w:sz w:val="28"/>
          <w:szCs w:val="28"/>
        </w:rPr>
        <w:t>цивільного захисту</w:t>
      </w:r>
      <w:r>
        <w:rPr>
          <w:rFonts w:ascii="Times New Roman" w:hAnsi="Times New Roman"/>
          <w:b/>
          <w:bCs/>
          <w:sz w:val="28"/>
          <w:szCs w:val="28"/>
        </w:rPr>
        <w:t xml:space="preserve"> </w:t>
      </w:r>
      <w:proofErr w:type="spellStart"/>
      <w:r>
        <w:rPr>
          <w:rFonts w:ascii="Times New Roman" w:hAnsi="Times New Roman"/>
          <w:b/>
          <w:bCs/>
          <w:sz w:val="28"/>
          <w:szCs w:val="28"/>
        </w:rPr>
        <w:t>Чечельницької</w:t>
      </w:r>
      <w:proofErr w:type="spellEnd"/>
      <w:r>
        <w:rPr>
          <w:rFonts w:ascii="Times New Roman" w:hAnsi="Times New Roman"/>
          <w:b/>
          <w:bCs/>
          <w:sz w:val="28"/>
          <w:szCs w:val="28"/>
        </w:rPr>
        <w:t xml:space="preserve">  районної  ланки  </w:t>
      </w:r>
      <w:r w:rsidRPr="00E444E1">
        <w:rPr>
          <w:rFonts w:ascii="Times New Roman" w:hAnsi="Times New Roman"/>
          <w:b/>
          <w:bCs/>
          <w:sz w:val="28"/>
          <w:szCs w:val="28"/>
        </w:rPr>
        <w:t xml:space="preserve"> Вінницької територіальної підсистеми єдиної державної системи цивільного захисту на 2019 рік</w:t>
      </w:r>
      <w:r>
        <w:rPr>
          <w:b/>
          <w:bCs/>
          <w:szCs w:val="28"/>
        </w:rPr>
        <w:t>»</w:t>
      </w:r>
    </w:p>
    <w:p w:rsidR="00206A88" w:rsidRDefault="00206A88" w:rsidP="001941B3">
      <w:pPr>
        <w:jc w:val="both"/>
        <w:rPr>
          <w:rFonts w:ascii="Times New Roman" w:hAnsi="Times New Roman"/>
          <w:sz w:val="28"/>
          <w:szCs w:val="28"/>
        </w:rPr>
      </w:pPr>
      <w:r>
        <w:rPr>
          <w:rFonts w:ascii="Times New Roman" w:hAnsi="Times New Roman"/>
          <w:sz w:val="28"/>
          <w:szCs w:val="28"/>
        </w:rPr>
        <w:t xml:space="preserve">     </w:t>
      </w:r>
    </w:p>
    <w:p w:rsidR="00206A88" w:rsidRPr="00E444E1" w:rsidRDefault="00206A88" w:rsidP="00A95CFD">
      <w:pPr>
        <w:jc w:val="both"/>
        <w:rPr>
          <w:rFonts w:ascii="Times New Roman" w:hAnsi="Times New Roman"/>
          <w:bCs/>
          <w:sz w:val="28"/>
          <w:szCs w:val="28"/>
        </w:rPr>
      </w:pPr>
      <w:r>
        <w:rPr>
          <w:rFonts w:ascii="Times New Roman" w:hAnsi="Times New Roman"/>
          <w:sz w:val="28"/>
          <w:szCs w:val="28"/>
        </w:rPr>
        <w:t xml:space="preserve">       </w:t>
      </w:r>
      <w:r w:rsidRPr="007E2FAF">
        <w:rPr>
          <w:rFonts w:ascii="Times New Roman" w:hAnsi="Times New Roman"/>
          <w:sz w:val="28"/>
          <w:szCs w:val="28"/>
        </w:rPr>
        <w:t xml:space="preserve">Проект розпорядження розроблено сектором цивільного  захисту оборонної роботи та взаємодії з правоохоронними органами райдержадміністрації  відповідно до </w:t>
      </w:r>
      <w:r w:rsidRPr="00E444E1">
        <w:rPr>
          <w:rFonts w:ascii="Times New Roman" w:hAnsi="Times New Roman"/>
          <w:sz w:val="28"/>
          <w:szCs w:val="28"/>
        </w:rPr>
        <w:t>розпорядження Кабінету Міністрів України від 27 грудня 2018 року № 1076-р «Про затвердження плану основних заходів цивільного захисту на 2019 рік», розпорядження  голови обласної  державної  адміністрації  від</w:t>
      </w:r>
      <w:r>
        <w:rPr>
          <w:rFonts w:ascii="Times New Roman" w:hAnsi="Times New Roman"/>
          <w:sz w:val="28"/>
          <w:szCs w:val="28"/>
        </w:rPr>
        <w:t xml:space="preserve">  </w:t>
      </w:r>
      <w:r w:rsidRPr="00E444E1">
        <w:rPr>
          <w:rFonts w:ascii="Times New Roman" w:hAnsi="Times New Roman"/>
          <w:sz w:val="28"/>
          <w:szCs w:val="28"/>
        </w:rPr>
        <w:t xml:space="preserve"> 17.01.2019</w:t>
      </w:r>
      <w:r>
        <w:rPr>
          <w:rFonts w:ascii="Times New Roman" w:hAnsi="Times New Roman"/>
          <w:sz w:val="28"/>
          <w:szCs w:val="28"/>
        </w:rPr>
        <w:t xml:space="preserve"> </w:t>
      </w:r>
      <w:r w:rsidRPr="00E444E1">
        <w:rPr>
          <w:rFonts w:ascii="Times New Roman" w:hAnsi="Times New Roman"/>
          <w:sz w:val="28"/>
          <w:szCs w:val="28"/>
        </w:rPr>
        <w:t xml:space="preserve"> року</w:t>
      </w:r>
      <w:r>
        <w:rPr>
          <w:rFonts w:ascii="Times New Roman" w:hAnsi="Times New Roman"/>
          <w:sz w:val="28"/>
          <w:szCs w:val="28"/>
        </w:rPr>
        <w:t xml:space="preserve">  </w:t>
      </w:r>
      <w:r w:rsidRPr="00E444E1">
        <w:rPr>
          <w:rFonts w:ascii="Times New Roman" w:hAnsi="Times New Roman"/>
          <w:sz w:val="28"/>
          <w:szCs w:val="28"/>
        </w:rPr>
        <w:t xml:space="preserve"> № 40  </w:t>
      </w:r>
      <w:r>
        <w:rPr>
          <w:rFonts w:ascii="Times New Roman" w:hAnsi="Times New Roman"/>
          <w:sz w:val="28"/>
          <w:szCs w:val="28"/>
        </w:rPr>
        <w:t xml:space="preserve">   </w:t>
      </w:r>
      <w:r w:rsidRPr="00E444E1">
        <w:rPr>
          <w:rFonts w:ascii="Times New Roman" w:hAnsi="Times New Roman"/>
          <w:sz w:val="28"/>
          <w:szCs w:val="28"/>
        </w:rPr>
        <w:t>«</w:t>
      </w:r>
      <w:r w:rsidRPr="00E444E1">
        <w:rPr>
          <w:rFonts w:ascii="Times New Roman" w:hAnsi="Times New Roman"/>
          <w:bCs/>
          <w:sz w:val="28"/>
          <w:szCs w:val="28"/>
        </w:rPr>
        <w:t xml:space="preserve">Про </w:t>
      </w:r>
      <w:r>
        <w:rPr>
          <w:rFonts w:ascii="Times New Roman" w:hAnsi="Times New Roman"/>
          <w:bCs/>
          <w:sz w:val="28"/>
          <w:szCs w:val="28"/>
        </w:rPr>
        <w:t xml:space="preserve">   </w:t>
      </w:r>
      <w:r w:rsidRPr="00E444E1">
        <w:rPr>
          <w:rFonts w:ascii="Times New Roman" w:hAnsi="Times New Roman"/>
          <w:bCs/>
          <w:sz w:val="28"/>
          <w:szCs w:val="28"/>
        </w:rPr>
        <w:t xml:space="preserve">затвердження </w:t>
      </w:r>
      <w:r>
        <w:rPr>
          <w:rFonts w:ascii="Times New Roman" w:hAnsi="Times New Roman"/>
          <w:bCs/>
          <w:sz w:val="28"/>
          <w:szCs w:val="28"/>
        </w:rPr>
        <w:t xml:space="preserve">   </w:t>
      </w:r>
      <w:r w:rsidRPr="00E444E1">
        <w:rPr>
          <w:rFonts w:ascii="Times New Roman" w:hAnsi="Times New Roman"/>
          <w:bCs/>
          <w:sz w:val="28"/>
          <w:szCs w:val="28"/>
        </w:rPr>
        <w:t>плану</w:t>
      </w:r>
      <w:r>
        <w:rPr>
          <w:rFonts w:ascii="Times New Roman" w:hAnsi="Times New Roman"/>
          <w:bCs/>
          <w:sz w:val="28"/>
          <w:szCs w:val="28"/>
        </w:rPr>
        <w:t xml:space="preserve"> </w:t>
      </w:r>
      <w:r w:rsidRPr="00E444E1">
        <w:rPr>
          <w:rFonts w:ascii="Times New Roman" w:hAnsi="Times New Roman"/>
          <w:bCs/>
          <w:sz w:val="28"/>
          <w:szCs w:val="28"/>
        </w:rPr>
        <w:t xml:space="preserve"> основних </w:t>
      </w:r>
      <w:r>
        <w:rPr>
          <w:rFonts w:ascii="Times New Roman" w:hAnsi="Times New Roman"/>
          <w:bCs/>
          <w:sz w:val="28"/>
          <w:szCs w:val="28"/>
        </w:rPr>
        <w:t xml:space="preserve">  </w:t>
      </w:r>
      <w:r w:rsidRPr="00E444E1">
        <w:rPr>
          <w:rFonts w:ascii="Times New Roman" w:hAnsi="Times New Roman"/>
          <w:bCs/>
          <w:sz w:val="28"/>
          <w:szCs w:val="28"/>
        </w:rPr>
        <w:t xml:space="preserve">заходів </w:t>
      </w:r>
    </w:p>
    <w:p w:rsidR="00206A88" w:rsidRDefault="00206A88" w:rsidP="00A95CFD">
      <w:pPr>
        <w:jc w:val="both"/>
        <w:rPr>
          <w:rFonts w:ascii="Times New Roman" w:hAnsi="Times New Roman"/>
          <w:bCs/>
          <w:sz w:val="28"/>
          <w:szCs w:val="28"/>
        </w:rPr>
      </w:pPr>
      <w:r w:rsidRPr="00E444E1">
        <w:rPr>
          <w:rFonts w:ascii="Times New Roman" w:hAnsi="Times New Roman"/>
          <w:bCs/>
          <w:sz w:val="28"/>
          <w:szCs w:val="28"/>
        </w:rPr>
        <w:t>цивільного захисту Вінницької територіальної підсистеми єдиної державної системи цивільного захисту на 2019 рік»</w:t>
      </w:r>
      <w:r>
        <w:rPr>
          <w:rFonts w:ascii="Times New Roman" w:hAnsi="Times New Roman"/>
          <w:bCs/>
          <w:sz w:val="28"/>
          <w:szCs w:val="28"/>
        </w:rPr>
        <w:t>.</w:t>
      </w:r>
    </w:p>
    <w:p w:rsidR="00206A88" w:rsidRPr="00C83BCC" w:rsidRDefault="00206A88" w:rsidP="00A95CFD">
      <w:pPr>
        <w:jc w:val="both"/>
        <w:rPr>
          <w:rFonts w:ascii="Times New Roman" w:hAnsi="Times New Roman"/>
          <w:color w:val="0000CC"/>
          <w:sz w:val="22"/>
          <w:szCs w:val="22"/>
        </w:rPr>
      </w:pPr>
    </w:p>
    <w:p w:rsidR="00206A88" w:rsidRPr="007E2FAF" w:rsidRDefault="00206A88" w:rsidP="009B36E4">
      <w:pPr>
        <w:ind w:right="-227" w:firstLine="426"/>
        <w:rPr>
          <w:rFonts w:ascii="Times New Roman" w:hAnsi="Times New Roman"/>
          <w:b/>
          <w:bCs/>
          <w:color w:val="000000"/>
          <w:sz w:val="28"/>
          <w:szCs w:val="28"/>
        </w:rPr>
      </w:pPr>
      <w:r w:rsidRPr="007E2FAF">
        <w:rPr>
          <w:rFonts w:ascii="Times New Roman" w:hAnsi="Times New Roman"/>
          <w:b/>
          <w:bCs/>
          <w:color w:val="000000"/>
          <w:sz w:val="28"/>
          <w:szCs w:val="28"/>
        </w:rPr>
        <w:t>2. Мета і завдання прийняття розпорядження</w:t>
      </w:r>
      <w:r>
        <w:rPr>
          <w:rFonts w:ascii="Times New Roman" w:hAnsi="Times New Roman"/>
          <w:b/>
          <w:bCs/>
          <w:color w:val="000000"/>
          <w:sz w:val="28"/>
          <w:szCs w:val="28"/>
        </w:rPr>
        <w:t>.</w:t>
      </w:r>
    </w:p>
    <w:p w:rsidR="00206A88" w:rsidRPr="008E2096" w:rsidRDefault="00206A88" w:rsidP="008E2096">
      <w:pPr>
        <w:ind w:firstLine="426"/>
        <w:rPr>
          <w:rFonts w:ascii="Times New Roman" w:hAnsi="Times New Roman"/>
          <w:bCs/>
          <w:color w:val="000000"/>
          <w:sz w:val="28"/>
          <w:szCs w:val="28"/>
        </w:rPr>
      </w:pPr>
      <w:r w:rsidRPr="008E2096">
        <w:rPr>
          <w:rFonts w:ascii="Times New Roman" w:hAnsi="Times New Roman"/>
          <w:color w:val="000000"/>
          <w:sz w:val="28"/>
          <w:szCs w:val="28"/>
        </w:rPr>
        <w:t xml:space="preserve">    </w:t>
      </w:r>
      <w:r w:rsidRPr="008E2096">
        <w:rPr>
          <w:rFonts w:ascii="Times New Roman" w:hAnsi="Times New Roman"/>
          <w:bCs/>
          <w:color w:val="000000"/>
          <w:sz w:val="28"/>
          <w:szCs w:val="28"/>
        </w:rPr>
        <w:t>Метою  прийняття розпорядження є затвердження плану основних заходів цивільного захисту на 201</w:t>
      </w:r>
      <w:r>
        <w:rPr>
          <w:rFonts w:ascii="Times New Roman" w:hAnsi="Times New Roman"/>
          <w:bCs/>
          <w:color w:val="000000"/>
          <w:sz w:val="28"/>
          <w:szCs w:val="28"/>
        </w:rPr>
        <w:t>9</w:t>
      </w:r>
      <w:r w:rsidRPr="008E2096">
        <w:rPr>
          <w:rFonts w:ascii="Times New Roman" w:hAnsi="Times New Roman"/>
          <w:bCs/>
          <w:color w:val="000000"/>
          <w:sz w:val="28"/>
          <w:szCs w:val="28"/>
        </w:rPr>
        <w:t xml:space="preserve"> рік. </w:t>
      </w:r>
    </w:p>
    <w:p w:rsidR="00206A88" w:rsidRPr="00A408CD" w:rsidRDefault="00206A88" w:rsidP="00A408CD">
      <w:pPr>
        <w:jc w:val="both"/>
        <w:rPr>
          <w:rFonts w:ascii="Times New Roman" w:hAnsi="Times New Roman"/>
          <w:sz w:val="28"/>
          <w:szCs w:val="28"/>
        </w:rPr>
      </w:pPr>
      <w:r>
        <w:rPr>
          <w:rFonts w:ascii="Times New Roman" w:hAnsi="Times New Roman"/>
          <w:sz w:val="28"/>
          <w:szCs w:val="28"/>
        </w:rPr>
        <w:t>.</w:t>
      </w:r>
    </w:p>
    <w:p w:rsidR="00206A88" w:rsidRPr="007E2FAF" w:rsidRDefault="00206A88" w:rsidP="009B36E4">
      <w:pPr>
        <w:ind w:right="-227" w:firstLine="426"/>
        <w:rPr>
          <w:rFonts w:ascii="Times New Roman" w:hAnsi="Times New Roman"/>
          <w:b/>
          <w:bCs/>
          <w:color w:val="000000"/>
          <w:sz w:val="28"/>
          <w:szCs w:val="28"/>
        </w:rPr>
      </w:pPr>
      <w:r w:rsidRPr="007E2FAF">
        <w:rPr>
          <w:rFonts w:ascii="Times New Roman" w:hAnsi="Times New Roman"/>
          <w:b/>
          <w:bCs/>
          <w:color w:val="000000"/>
          <w:sz w:val="28"/>
          <w:szCs w:val="28"/>
        </w:rPr>
        <w:t>3. Правові аспекти</w:t>
      </w:r>
      <w:r>
        <w:rPr>
          <w:rFonts w:ascii="Times New Roman" w:hAnsi="Times New Roman"/>
          <w:b/>
          <w:bCs/>
          <w:color w:val="000000"/>
          <w:sz w:val="28"/>
          <w:szCs w:val="28"/>
        </w:rPr>
        <w:t>.</w:t>
      </w:r>
    </w:p>
    <w:p w:rsidR="00206A88" w:rsidRDefault="00206A88" w:rsidP="00313AF3">
      <w:pPr>
        <w:jc w:val="both"/>
        <w:rPr>
          <w:rFonts w:ascii="Times New Roman" w:hAnsi="Times New Roman"/>
          <w:sz w:val="28"/>
          <w:szCs w:val="28"/>
        </w:rPr>
      </w:pPr>
      <w:r>
        <w:rPr>
          <w:rFonts w:ascii="Times New Roman" w:hAnsi="Times New Roman"/>
          <w:sz w:val="28"/>
          <w:szCs w:val="28"/>
        </w:rPr>
        <w:t xml:space="preserve">         Р</w:t>
      </w:r>
      <w:r w:rsidRPr="00E444E1">
        <w:rPr>
          <w:rFonts w:ascii="Times New Roman" w:hAnsi="Times New Roman"/>
          <w:sz w:val="28"/>
          <w:szCs w:val="28"/>
        </w:rPr>
        <w:t>озпорядження Кабінету Міністрів України від 27 грудня 2018 року № 1076-р «Про затвердження плану основних заходів цивільного захисту на 2019 рік»</w:t>
      </w:r>
      <w:r>
        <w:rPr>
          <w:rFonts w:ascii="Times New Roman" w:hAnsi="Times New Roman"/>
          <w:sz w:val="28"/>
          <w:szCs w:val="28"/>
        </w:rPr>
        <w:t>.</w:t>
      </w:r>
    </w:p>
    <w:p w:rsidR="00206A88" w:rsidRPr="00E444E1" w:rsidRDefault="00206A88" w:rsidP="008E2096">
      <w:pPr>
        <w:jc w:val="both"/>
        <w:rPr>
          <w:rFonts w:ascii="Times New Roman" w:hAnsi="Times New Roman"/>
          <w:bCs/>
          <w:sz w:val="28"/>
          <w:szCs w:val="28"/>
        </w:rPr>
      </w:pPr>
      <w:r>
        <w:rPr>
          <w:rFonts w:ascii="Times New Roman" w:hAnsi="Times New Roman"/>
          <w:sz w:val="28"/>
          <w:szCs w:val="28"/>
        </w:rPr>
        <w:t xml:space="preserve">         Р</w:t>
      </w:r>
      <w:r w:rsidRPr="00E444E1">
        <w:rPr>
          <w:rFonts w:ascii="Times New Roman" w:hAnsi="Times New Roman"/>
          <w:sz w:val="28"/>
          <w:szCs w:val="28"/>
        </w:rPr>
        <w:t>озпорядження  голови обласної  державної  адміністрації  від</w:t>
      </w:r>
      <w:r>
        <w:rPr>
          <w:rFonts w:ascii="Times New Roman" w:hAnsi="Times New Roman"/>
          <w:sz w:val="28"/>
          <w:szCs w:val="28"/>
        </w:rPr>
        <w:t xml:space="preserve">  </w:t>
      </w:r>
      <w:r w:rsidRPr="00E444E1">
        <w:rPr>
          <w:rFonts w:ascii="Times New Roman" w:hAnsi="Times New Roman"/>
          <w:sz w:val="28"/>
          <w:szCs w:val="28"/>
        </w:rPr>
        <w:t xml:space="preserve"> 17.01.2019</w:t>
      </w:r>
      <w:r>
        <w:rPr>
          <w:rFonts w:ascii="Times New Roman" w:hAnsi="Times New Roman"/>
          <w:sz w:val="28"/>
          <w:szCs w:val="28"/>
        </w:rPr>
        <w:t xml:space="preserve"> </w:t>
      </w:r>
      <w:r w:rsidRPr="00E444E1">
        <w:rPr>
          <w:rFonts w:ascii="Times New Roman" w:hAnsi="Times New Roman"/>
          <w:sz w:val="28"/>
          <w:szCs w:val="28"/>
        </w:rPr>
        <w:t xml:space="preserve"> року</w:t>
      </w:r>
      <w:r>
        <w:rPr>
          <w:rFonts w:ascii="Times New Roman" w:hAnsi="Times New Roman"/>
          <w:sz w:val="28"/>
          <w:szCs w:val="28"/>
        </w:rPr>
        <w:t xml:space="preserve">  </w:t>
      </w:r>
      <w:r w:rsidRPr="00E444E1">
        <w:rPr>
          <w:rFonts w:ascii="Times New Roman" w:hAnsi="Times New Roman"/>
          <w:sz w:val="28"/>
          <w:szCs w:val="28"/>
        </w:rPr>
        <w:t xml:space="preserve"> № 40  </w:t>
      </w:r>
      <w:r>
        <w:rPr>
          <w:rFonts w:ascii="Times New Roman" w:hAnsi="Times New Roman"/>
          <w:sz w:val="28"/>
          <w:szCs w:val="28"/>
        </w:rPr>
        <w:t xml:space="preserve">   </w:t>
      </w:r>
      <w:r w:rsidRPr="00E444E1">
        <w:rPr>
          <w:rFonts w:ascii="Times New Roman" w:hAnsi="Times New Roman"/>
          <w:sz w:val="28"/>
          <w:szCs w:val="28"/>
        </w:rPr>
        <w:t>«</w:t>
      </w:r>
      <w:r w:rsidRPr="00E444E1">
        <w:rPr>
          <w:rFonts w:ascii="Times New Roman" w:hAnsi="Times New Roman"/>
          <w:bCs/>
          <w:sz w:val="28"/>
          <w:szCs w:val="28"/>
        </w:rPr>
        <w:t xml:space="preserve">Про </w:t>
      </w:r>
      <w:r>
        <w:rPr>
          <w:rFonts w:ascii="Times New Roman" w:hAnsi="Times New Roman"/>
          <w:bCs/>
          <w:sz w:val="28"/>
          <w:szCs w:val="28"/>
        </w:rPr>
        <w:t xml:space="preserve">   </w:t>
      </w:r>
      <w:r w:rsidRPr="00E444E1">
        <w:rPr>
          <w:rFonts w:ascii="Times New Roman" w:hAnsi="Times New Roman"/>
          <w:bCs/>
          <w:sz w:val="28"/>
          <w:szCs w:val="28"/>
        </w:rPr>
        <w:t xml:space="preserve">затвердження </w:t>
      </w:r>
      <w:r>
        <w:rPr>
          <w:rFonts w:ascii="Times New Roman" w:hAnsi="Times New Roman"/>
          <w:bCs/>
          <w:sz w:val="28"/>
          <w:szCs w:val="28"/>
        </w:rPr>
        <w:t xml:space="preserve">   </w:t>
      </w:r>
      <w:r w:rsidRPr="00E444E1">
        <w:rPr>
          <w:rFonts w:ascii="Times New Roman" w:hAnsi="Times New Roman"/>
          <w:bCs/>
          <w:sz w:val="28"/>
          <w:szCs w:val="28"/>
        </w:rPr>
        <w:t>плану</w:t>
      </w:r>
      <w:r>
        <w:rPr>
          <w:rFonts w:ascii="Times New Roman" w:hAnsi="Times New Roman"/>
          <w:bCs/>
          <w:sz w:val="28"/>
          <w:szCs w:val="28"/>
        </w:rPr>
        <w:t xml:space="preserve"> </w:t>
      </w:r>
      <w:r w:rsidRPr="00E444E1">
        <w:rPr>
          <w:rFonts w:ascii="Times New Roman" w:hAnsi="Times New Roman"/>
          <w:bCs/>
          <w:sz w:val="28"/>
          <w:szCs w:val="28"/>
        </w:rPr>
        <w:t xml:space="preserve"> основних </w:t>
      </w:r>
      <w:r>
        <w:rPr>
          <w:rFonts w:ascii="Times New Roman" w:hAnsi="Times New Roman"/>
          <w:bCs/>
          <w:sz w:val="28"/>
          <w:szCs w:val="28"/>
        </w:rPr>
        <w:t xml:space="preserve">  </w:t>
      </w:r>
      <w:r w:rsidRPr="00E444E1">
        <w:rPr>
          <w:rFonts w:ascii="Times New Roman" w:hAnsi="Times New Roman"/>
          <w:bCs/>
          <w:sz w:val="28"/>
          <w:szCs w:val="28"/>
        </w:rPr>
        <w:t xml:space="preserve">заходів </w:t>
      </w:r>
    </w:p>
    <w:p w:rsidR="00206A88" w:rsidRDefault="00206A88" w:rsidP="008E2096">
      <w:pPr>
        <w:jc w:val="both"/>
        <w:rPr>
          <w:rFonts w:ascii="Times New Roman" w:hAnsi="Times New Roman"/>
          <w:bCs/>
          <w:sz w:val="28"/>
          <w:szCs w:val="28"/>
        </w:rPr>
      </w:pPr>
      <w:r w:rsidRPr="00E444E1">
        <w:rPr>
          <w:rFonts w:ascii="Times New Roman" w:hAnsi="Times New Roman"/>
          <w:bCs/>
          <w:sz w:val="28"/>
          <w:szCs w:val="28"/>
        </w:rPr>
        <w:t>цивільного захисту Вінницької територіальної підсистеми єдиної державної системи цивільного захисту на 2019 рік»</w:t>
      </w:r>
      <w:r>
        <w:rPr>
          <w:rFonts w:ascii="Times New Roman" w:hAnsi="Times New Roman"/>
          <w:bCs/>
          <w:sz w:val="28"/>
          <w:szCs w:val="28"/>
        </w:rPr>
        <w:t>.</w:t>
      </w:r>
    </w:p>
    <w:p w:rsidR="00206A88" w:rsidRDefault="00206A88" w:rsidP="008E2096">
      <w:pPr>
        <w:jc w:val="both"/>
        <w:rPr>
          <w:rFonts w:ascii="Times New Roman" w:hAnsi="Times New Roman"/>
          <w:sz w:val="28"/>
          <w:szCs w:val="28"/>
        </w:rPr>
      </w:pPr>
    </w:p>
    <w:p w:rsidR="00206A88" w:rsidRPr="007E2FAF" w:rsidRDefault="00206A88" w:rsidP="009B36E4">
      <w:pPr>
        <w:shd w:val="clear" w:color="auto" w:fill="FFFFFF"/>
        <w:ind w:right="-227"/>
        <w:rPr>
          <w:rFonts w:ascii="Times New Roman" w:hAnsi="Times New Roman"/>
          <w:b/>
          <w:bCs/>
          <w:color w:val="000000"/>
          <w:sz w:val="28"/>
          <w:szCs w:val="28"/>
        </w:rPr>
      </w:pPr>
      <w:r>
        <w:rPr>
          <w:rFonts w:ascii="Times New Roman" w:hAnsi="Times New Roman"/>
          <w:bCs/>
          <w:spacing w:val="3"/>
          <w:sz w:val="28"/>
          <w:szCs w:val="28"/>
        </w:rPr>
        <w:t xml:space="preserve">      </w:t>
      </w:r>
      <w:r w:rsidRPr="007E2FAF">
        <w:rPr>
          <w:rFonts w:ascii="Times New Roman" w:hAnsi="Times New Roman"/>
          <w:b/>
          <w:bCs/>
          <w:color w:val="000000"/>
          <w:sz w:val="28"/>
          <w:szCs w:val="28"/>
        </w:rPr>
        <w:t>4. Фінансово-економічне обґрунтування</w:t>
      </w:r>
      <w:r>
        <w:rPr>
          <w:rFonts w:ascii="Times New Roman" w:hAnsi="Times New Roman"/>
          <w:b/>
          <w:bCs/>
          <w:color w:val="000000"/>
          <w:sz w:val="28"/>
          <w:szCs w:val="28"/>
        </w:rPr>
        <w:t>.</w:t>
      </w:r>
    </w:p>
    <w:p w:rsidR="00206A88" w:rsidRDefault="00206A88" w:rsidP="009B36E4">
      <w:pPr>
        <w:ind w:right="-227" w:firstLine="426"/>
        <w:rPr>
          <w:rFonts w:ascii="Times New Roman" w:hAnsi="Times New Roman"/>
          <w:bCs/>
          <w:color w:val="000000"/>
          <w:sz w:val="28"/>
          <w:szCs w:val="28"/>
        </w:rPr>
      </w:pPr>
      <w:r>
        <w:rPr>
          <w:rFonts w:ascii="Times New Roman" w:hAnsi="Times New Roman"/>
          <w:bCs/>
          <w:color w:val="000000"/>
          <w:sz w:val="28"/>
          <w:szCs w:val="28"/>
        </w:rPr>
        <w:t>Не потребує виділенню коштів з районного бюджету, та позабюджетних коштів</w:t>
      </w:r>
      <w:r w:rsidRPr="007E2FAF">
        <w:rPr>
          <w:rFonts w:ascii="Times New Roman" w:hAnsi="Times New Roman"/>
          <w:bCs/>
          <w:color w:val="000000"/>
          <w:sz w:val="28"/>
          <w:szCs w:val="28"/>
        </w:rPr>
        <w:t>.</w:t>
      </w:r>
    </w:p>
    <w:p w:rsidR="00206A88" w:rsidRDefault="00206A88" w:rsidP="009B36E4">
      <w:pPr>
        <w:ind w:right="-227" w:firstLine="426"/>
        <w:rPr>
          <w:rFonts w:ascii="Times New Roman" w:hAnsi="Times New Roman"/>
          <w:bCs/>
          <w:color w:val="000000"/>
          <w:sz w:val="28"/>
          <w:szCs w:val="28"/>
        </w:rPr>
      </w:pPr>
    </w:p>
    <w:p w:rsidR="00206A88" w:rsidRPr="007E2FAF" w:rsidRDefault="00206A88" w:rsidP="009B36E4">
      <w:pPr>
        <w:ind w:right="-227" w:firstLine="426"/>
        <w:rPr>
          <w:rFonts w:ascii="Times New Roman" w:hAnsi="Times New Roman"/>
          <w:b/>
          <w:bCs/>
          <w:color w:val="000000"/>
          <w:sz w:val="28"/>
          <w:szCs w:val="28"/>
        </w:rPr>
      </w:pPr>
      <w:r w:rsidRPr="007E2FAF">
        <w:rPr>
          <w:rFonts w:ascii="Times New Roman" w:hAnsi="Times New Roman"/>
          <w:b/>
          <w:bCs/>
          <w:color w:val="000000"/>
          <w:sz w:val="28"/>
          <w:szCs w:val="28"/>
        </w:rPr>
        <w:t>5. Позиція заінтересованих органів</w:t>
      </w:r>
      <w:r>
        <w:rPr>
          <w:rFonts w:ascii="Times New Roman" w:hAnsi="Times New Roman"/>
          <w:b/>
          <w:bCs/>
          <w:color w:val="000000"/>
          <w:sz w:val="28"/>
          <w:szCs w:val="28"/>
        </w:rPr>
        <w:t>.</w:t>
      </w:r>
    </w:p>
    <w:p w:rsidR="00206A88" w:rsidRDefault="00206A88" w:rsidP="009B36E4">
      <w:pPr>
        <w:ind w:right="-227"/>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Чечельницький</w:t>
      </w:r>
      <w:proofErr w:type="spellEnd"/>
      <w:r>
        <w:rPr>
          <w:rFonts w:ascii="Times New Roman" w:hAnsi="Times New Roman"/>
          <w:color w:val="000000"/>
          <w:sz w:val="28"/>
          <w:szCs w:val="28"/>
        </w:rPr>
        <w:t xml:space="preserve"> районний сектор ГУ ДСНС України у Вінницькій  області, спеціалізовані  служби  цивільного захисту  району, органи місцевого самоврядування</w:t>
      </w:r>
      <w:r w:rsidRPr="007E2FAF">
        <w:rPr>
          <w:rFonts w:ascii="Times New Roman" w:hAnsi="Times New Roman"/>
          <w:color w:val="000000"/>
          <w:sz w:val="28"/>
          <w:szCs w:val="28"/>
        </w:rPr>
        <w:t>.</w:t>
      </w:r>
    </w:p>
    <w:p w:rsidR="00206A88" w:rsidRPr="007E2FAF" w:rsidRDefault="00206A88" w:rsidP="009B36E4">
      <w:pPr>
        <w:ind w:right="-227"/>
        <w:rPr>
          <w:rFonts w:ascii="Times New Roman" w:hAnsi="Times New Roman"/>
          <w:color w:val="000000"/>
          <w:sz w:val="28"/>
          <w:szCs w:val="28"/>
        </w:rPr>
      </w:pPr>
    </w:p>
    <w:p w:rsidR="00206A88" w:rsidRPr="007E2FAF" w:rsidRDefault="00206A88" w:rsidP="009B36E4">
      <w:pPr>
        <w:ind w:right="-227" w:firstLine="426"/>
        <w:rPr>
          <w:rFonts w:ascii="Times New Roman" w:hAnsi="Times New Roman"/>
          <w:b/>
          <w:bCs/>
          <w:color w:val="000000"/>
          <w:sz w:val="28"/>
          <w:szCs w:val="28"/>
        </w:rPr>
      </w:pPr>
      <w:r w:rsidRPr="007E2FAF">
        <w:rPr>
          <w:rFonts w:ascii="Times New Roman" w:hAnsi="Times New Roman"/>
          <w:b/>
          <w:bCs/>
          <w:color w:val="000000"/>
          <w:sz w:val="28"/>
          <w:szCs w:val="28"/>
        </w:rPr>
        <w:t>6. Регіональний аспект</w:t>
      </w:r>
      <w:r>
        <w:rPr>
          <w:rFonts w:ascii="Times New Roman" w:hAnsi="Times New Roman"/>
          <w:b/>
          <w:bCs/>
          <w:color w:val="000000"/>
          <w:sz w:val="28"/>
          <w:szCs w:val="28"/>
        </w:rPr>
        <w:t>.</w:t>
      </w:r>
    </w:p>
    <w:p w:rsidR="00206A88" w:rsidRDefault="00206A88" w:rsidP="009B36E4">
      <w:pPr>
        <w:ind w:right="-227"/>
        <w:rPr>
          <w:rFonts w:ascii="Times New Roman" w:hAnsi="Times New Roman"/>
          <w:color w:val="000000"/>
          <w:sz w:val="28"/>
          <w:szCs w:val="28"/>
        </w:rPr>
      </w:pPr>
      <w:r w:rsidRPr="007E2FAF">
        <w:rPr>
          <w:rFonts w:ascii="Times New Roman" w:hAnsi="Times New Roman"/>
          <w:color w:val="000000"/>
          <w:sz w:val="28"/>
          <w:szCs w:val="28"/>
        </w:rPr>
        <w:t xml:space="preserve">    Проект розпорядження не стосується питання розвитку адміністративно – територіальної одиниці. </w:t>
      </w:r>
    </w:p>
    <w:p w:rsidR="00206A88" w:rsidRPr="007E2FAF" w:rsidRDefault="00206A88" w:rsidP="009B36E4">
      <w:pPr>
        <w:ind w:right="-227"/>
        <w:rPr>
          <w:rFonts w:ascii="Times New Roman" w:hAnsi="Times New Roman"/>
          <w:color w:val="000000"/>
          <w:sz w:val="28"/>
          <w:szCs w:val="28"/>
        </w:rPr>
      </w:pPr>
    </w:p>
    <w:p w:rsidR="00206A88" w:rsidRPr="007E2FAF" w:rsidRDefault="00206A88" w:rsidP="00C57668">
      <w:pPr>
        <w:shd w:val="clear" w:color="auto" w:fill="FFFFFF"/>
        <w:tabs>
          <w:tab w:val="left" w:pos="0"/>
        </w:tabs>
        <w:ind w:right="-227"/>
        <w:rPr>
          <w:rFonts w:ascii="Times New Roman" w:hAnsi="Times New Roman"/>
          <w:b/>
          <w:bCs/>
          <w:color w:val="000000"/>
          <w:sz w:val="28"/>
          <w:szCs w:val="28"/>
        </w:rPr>
      </w:pPr>
      <w:r>
        <w:rPr>
          <w:rFonts w:ascii="Times New Roman" w:hAnsi="Times New Roman"/>
          <w:b/>
          <w:bCs/>
          <w:color w:val="000000"/>
          <w:sz w:val="28"/>
          <w:szCs w:val="28"/>
        </w:rPr>
        <w:t xml:space="preserve">      </w:t>
      </w:r>
      <w:r w:rsidRPr="007E2FAF">
        <w:rPr>
          <w:rFonts w:ascii="Times New Roman" w:hAnsi="Times New Roman"/>
          <w:b/>
          <w:bCs/>
          <w:color w:val="000000"/>
          <w:sz w:val="28"/>
          <w:szCs w:val="28"/>
        </w:rPr>
        <w:t>7. Громадське обговорення</w:t>
      </w:r>
      <w:r>
        <w:rPr>
          <w:rFonts w:ascii="Times New Roman" w:hAnsi="Times New Roman"/>
          <w:b/>
          <w:bCs/>
          <w:color w:val="000000"/>
          <w:sz w:val="28"/>
          <w:szCs w:val="28"/>
        </w:rPr>
        <w:t>.</w:t>
      </w:r>
    </w:p>
    <w:p w:rsidR="00206A88" w:rsidRDefault="00206A88" w:rsidP="009B36E4">
      <w:pPr>
        <w:shd w:val="clear" w:color="auto" w:fill="FFFFFF"/>
        <w:tabs>
          <w:tab w:val="left" w:pos="0"/>
        </w:tabs>
        <w:ind w:right="-227" w:firstLine="426"/>
        <w:rPr>
          <w:rFonts w:ascii="Times New Roman" w:hAnsi="Times New Roman"/>
          <w:color w:val="000000"/>
          <w:sz w:val="28"/>
          <w:szCs w:val="28"/>
        </w:rPr>
      </w:pPr>
      <w:r w:rsidRPr="007E2FAF">
        <w:rPr>
          <w:rFonts w:ascii="Times New Roman" w:hAnsi="Times New Roman"/>
          <w:color w:val="000000"/>
          <w:sz w:val="28"/>
          <w:szCs w:val="28"/>
        </w:rPr>
        <w:t>Проект розпорядження не потребує проведення громадського обговорення.</w:t>
      </w:r>
    </w:p>
    <w:p w:rsidR="00206A88" w:rsidRPr="007E2FAF" w:rsidRDefault="00206A88" w:rsidP="009B36E4">
      <w:pPr>
        <w:shd w:val="clear" w:color="auto" w:fill="FFFFFF"/>
        <w:tabs>
          <w:tab w:val="left" w:pos="0"/>
        </w:tabs>
        <w:ind w:right="-227" w:firstLine="426"/>
        <w:rPr>
          <w:rFonts w:ascii="Times New Roman" w:hAnsi="Times New Roman"/>
          <w:color w:val="000000"/>
          <w:sz w:val="28"/>
          <w:szCs w:val="28"/>
        </w:rPr>
      </w:pPr>
    </w:p>
    <w:p w:rsidR="00206A88" w:rsidRPr="007E2FAF" w:rsidRDefault="00206A88" w:rsidP="009B36E4">
      <w:pPr>
        <w:shd w:val="clear" w:color="auto" w:fill="FFFFFF"/>
        <w:tabs>
          <w:tab w:val="left" w:pos="0"/>
        </w:tabs>
        <w:ind w:right="-227" w:firstLine="426"/>
        <w:rPr>
          <w:rFonts w:ascii="Times New Roman" w:hAnsi="Times New Roman"/>
          <w:b/>
          <w:bCs/>
          <w:color w:val="000000"/>
          <w:sz w:val="28"/>
          <w:szCs w:val="28"/>
        </w:rPr>
      </w:pPr>
      <w:r w:rsidRPr="007E2FAF">
        <w:rPr>
          <w:rFonts w:ascii="Times New Roman" w:hAnsi="Times New Roman"/>
          <w:b/>
          <w:bCs/>
          <w:color w:val="000000"/>
          <w:sz w:val="28"/>
          <w:szCs w:val="28"/>
        </w:rPr>
        <w:lastRenderedPageBreak/>
        <w:t>8. Прогноз результатів</w:t>
      </w:r>
      <w:r>
        <w:rPr>
          <w:rFonts w:ascii="Times New Roman" w:hAnsi="Times New Roman"/>
          <w:b/>
          <w:bCs/>
          <w:color w:val="000000"/>
          <w:sz w:val="28"/>
          <w:szCs w:val="28"/>
        </w:rPr>
        <w:t>.</w:t>
      </w:r>
    </w:p>
    <w:p w:rsidR="00206A88" w:rsidRDefault="00206A88" w:rsidP="003E1AD1">
      <w:pPr>
        <w:pStyle w:val="a8"/>
        <w:jc w:val="both"/>
        <w:rPr>
          <w:rFonts w:ascii="Times New Roman" w:hAnsi="Times New Roman"/>
          <w:sz w:val="28"/>
          <w:szCs w:val="28"/>
        </w:rPr>
      </w:pPr>
      <w:r>
        <w:rPr>
          <w:rFonts w:ascii="Times New Roman" w:hAnsi="Times New Roman"/>
          <w:sz w:val="28"/>
          <w:szCs w:val="28"/>
        </w:rPr>
        <w:t xml:space="preserve">      Визначення основних завдань та напрямків роботи районної ланки цивільного захисту, забезпечення контролю за виконанням поставлених цілей та підвищення рівня захисту  району від надзвичайних ситуацій.</w:t>
      </w:r>
    </w:p>
    <w:p w:rsidR="00206A88" w:rsidRDefault="00206A88" w:rsidP="009B36E4">
      <w:pPr>
        <w:shd w:val="clear" w:color="auto" w:fill="FFFFFF"/>
        <w:jc w:val="both"/>
        <w:rPr>
          <w:rFonts w:ascii="Times New Roman" w:hAnsi="Times New Roman"/>
          <w:sz w:val="28"/>
          <w:szCs w:val="28"/>
        </w:rPr>
      </w:pPr>
    </w:p>
    <w:p w:rsidR="00206A88" w:rsidRPr="007E2FAF" w:rsidRDefault="00206A88" w:rsidP="009B36E4">
      <w:pPr>
        <w:shd w:val="clear" w:color="auto" w:fill="FFFFFF"/>
        <w:jc w:val="both"/>
        <w:rPr>
          <w:rFonts w:ascii="Times New Roman" w:hAnsi="Times New Roman"/>
          <w:color w:val="000000"/>
          <w:sz w:val="28"/>
          <w:szCs w:val="28"/>
        </w:rPr>
      </w:pPr>
    </w:p>
    <w:p w:rsidR="00206A88" w:rsidRPr="007E2FAF" w:rsidRDefault="00206A88" w:rsidP="009B36E4">
      <w:pPr>
        <w:shd w:val="clear" w:color="auto" w:fill="FFFFFF"/>
        <w:rPr>
          <w:rFonts w:ascii="Times New Roman" w:hAnsi="Times New Roman"/>
          <w:color w:val="000000"/>
          <w:sz w:val="28"/>
          <w:szCs w:val="28"/>
        </w:rPr>
      </w:pPr>
    </w:p>
    <w:p w:rsidR="00206A88" w:rsidRPr="007E2FAF" w:rsidRDefault="00206A88" w:rsidP="009B36E4">
      <w:pPr>
        <w:shd w:val="clear" w:color="auto" w:fill="FFFFFF"/>
        <w:rPr>
          <w:rFonts w:ascii="Times New Roman" w:hAnsi="Times New Roman"/>
          <w:color w:val="000000"/>
          <w:sz w:val="28"/>
          <w:szCs w:val="28"/>
        </w:rPr>
      </w:pPr>
      <w:r>
        <w:rPr>
          <w:rFonts w:ascii="Times New Roman" w:hAnsi="Times New Roman"/>
          <w:color w:val="000000"/>
          <w:sz w:val="28"/>
          <w:szCs w:val="28"/>
        </w:rPr>
        <w:t>Завідувач сектору</w:t>
      </w:r>
      <w:r w:rsidRPr="007E2FAF">
        <w:rPr>
          <w:rFonts w:ascii="Times New Roman" w:hAnsi="Times New Roman"/>
          <w:color w:val="000000"/>
          <w:sz w:val="28"/>
          <w:szCs w:val="28"/>
        </w:rPr>
        <w:t xml:space="preserve"> цивільного </w:t>
      </w:r>
    </w:p>
    <w:p w:rsidR="00206A88" w:rsidRPr="007E2FAF" w:rsidRDefault="00206A88" w:rsidP="009B36E4">
      <w:pPr>
        <w:shd w:val="clear" w:color="auto" w:fill="FFFFFF"/>
        <w:rPr>
          <w:rFonts w:ascii="Times New Roman" w:hAnsi="Times New Roman"/>
          <w:color w:val="000000"/>
          <w:sz w:val="28"/>
          <w:szCs w:val="28"/>
        </w:rPr>
      </w:pPr>
      <w:r w:rsidRPr="007E2FAF">
        <w:rPr>
          <w:rFonts w:ascii="Times New Roman" w:hAnsi="Times New Roman"/>
          <w:color w:val="000000"/>
          <w:sz w:val="28"/>
          <w:szCs w:val="28"/>
        </w:rPr>
        <w:t xml:space="preserve">захисту , оборонної роботи та                                  О. </w:t>
      </w:r>
      <w:proofErr w:type="spellStart"/>
      <w:r w:rsidRPr="007E2FAF">
        <w:rPr>
          <w:rFonts w:ascii="Times New Roman" w:hAnsi="Times New Roman"/>
          <w:color w:val="000000"/>
          <w:sz w:val="28"/>
          <w:szCs w:val="28"/>
        </w:rPr>
        <w:t>Шестакі</w:t>
      </w:r>
      <w:r>
        <w:rPr>
          <w:rFonts w:ascii="Times New Roman" w:hAnsi="Times New Roman"/>
          <w:color w:val="000000"/>
          <w:sz w:val="28"/>
          <w:szCs w:val="28"/>
        </w:rPr>
        <w:t>в</w:t>
      </w:r>
      <w:r w:rsidRPr="007E2FAF">
        <w:rPr>
          <w:rFonts w:ascii="Times New Roman" w:hAnsi="Times New Roman"/>
          <w:color w:val="000000"/>
          <w:sz w:val="28"/>
          <w:szCs w:val="28"/>
        </w:rPr>
        <w:t>ський</w:t>
      </w:r>
      <w:proofErr w:type="spellEnd"/>
    </w:p>
    <w:p w:rsidR="00206A88" w:rsidRPr="007E2FAF" w:rsidRDefault="00206A88" w:rsidP="009B36E4">
      <w:pPr>
        <w:shd w:val="clear" w:color="auto" w:fill="FFFFFF"/>
        <w:rPr>
          <w:rFonts w:ascii="Times New Roman" w:hAnsi="Times New Roman"/>
          <w:color w:val="000000"/>
          <w:sz w:val="28"/>
          <w:szCs w:val="28"/>
        </w:rPr>
      </w:pPr>
      <w:r w:rsidRPr="007E2FAF">
        <w:rPr>
          <w:rFonts w:ascii="Times New Roman" w:hAnsi="Times New Roman"/>
          <w:color w:val="000000"/>
          <w:sz w:val="28"/>
          <w:szCs w:val="28"/>
        </w:rPr>
        <w:t xml:space="preserve"> взаємодії з правоохоронними </w:t>
      </w:r>
    </w:p>
    <w:p w:rsidR="00206A88" w:rsidRDefault="00206A88" w:rsidP="009B36E4">
      <w:pPr>
        <w:shd w:val="clear" w:color="auto" w:fill="FFFFFF"/>
        <w:rPr>
          <w:rFonts w:ascii="Times New Roman" w:hAnsi="Times New Roman"/>
          <w:color w:val="000000"/>
          <w:sz w:val="28"/>
          <w:szCs w:val="28"/>
        </w:rPr>
      </w:pPr>
      <w:r w:rsidRPr="007E2FAF">
        <w:rPr>
          <w:rFonts w:ascii="Times New Roman" w:hAnsi="Times New Roman"/>
          <w:color w:val="000000"/>
          <w:sz w:val="28"/>
          <w:szCs w:val="28"/>
        </w:rPr>
        <w:t xml:space="preserve">органами райдержадміністрації </w:t>
      </w: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Default="00206A88" w:rsidP="009B36E4">
      <w:pPr>
        <w:shd w:val="clear" w:color="auto" w:fill="FFFFFF"/>
        <w:rPr>
          <w:rFonts w:ascii="Times New Roman" w:hAnsi="Times New Roman"/>
          <w:color w:val="000000"/>
          <w:sz w:val="28"/>
          <w:szCs w:val="28"/>
        </w:rPr>
      </w:pPr>
    </w:p>
    <w:p w:rsidR="00206A88" w:rsidRPr="00C57668" w:rsidRDefault="00206A88" w:rsidP="00024206">
      <w:pPr>
        <w:pStyle w:val="5"/>
        <w:jc w:val="center"/>
        <w:rPr>
          <w:b/>
          <w:color w:val="auto"/>
          <w:sz w:val="28"/>
          <w:szCs w:val="28"/>
        </w:rPr>
      </w:pPr>
      <w:r w:rsidRPr="009B36E4">
        <w:rPr>
          <w:b/>
          <w:color w:val="auto"/>
          <w:sz w:val="28"/>
          <w:szCs w:val="28"/>
        </w:rPr>
        <w:lastRenderedPageBreak/>
        <w:t>Довідка</w:t>
      </w:r>
    </w:p>
    <w:p w:rsidR="00206A88" w:rsidRPr="007E2FAF" w:rsidRDefault="00206A88" w:rsidP="009B36E4">
      <w:pPr>
        <w:pStyle w:val="5"/>
        <w:jc w:val="center"/>
        <w:rPr>
          <w:rFonts w:ascii="Times New Roman" w:hAnsi="Times New Roman"/>
          <w:b/>
          <w:color w:val="000000"/>
          <w:sz w:val="28"/>
          <w:szCs w:val="28"/>
        </w:rPr>
      </w:pPr>
      <w:r w:rsidRPr="007E2FAF">
        <w:rPr>
          <w:rFonts w:ascii="Times New Roman" w:hAnsi="Times New Roman"/>
          <w:b/>
          <w:color w:val="000000"/>
          <w:sz w:val="28"/>
          <w:szCs w:val="28"/>
        </w:rPr>
        <w:t>до розпорядження голови райдержадміністрації</w:t>
      </w:r>
    </w:p>
    <w:p w:rsidR="00206A88" w:rsidRPr="00E444E1" w:rsidRDefault="00206A88" w:rsidP="002114AD">
      <w:pPr>
        <w:jc w:val="center"/>
        <w:rPr>
          <w:rFonts w:ascii="Times New Roman" w:hAnsi="Times New Roman"/>
          <w:b/>
          <w:bCs/>
          <w:sz w:val="28"/>
          <w:szCs w:val="28"/>
        </w:rPr>
      </w:pPr>
      <w:r>
        <w:rPr>
          <w:b/>
          <w:bCs/>
          <w:szCs w:val="28"/>
        </w:rPr>
        <w:t>«</w:t>
      </w:r>
      <w:r w:rsidRPr="00E444E1">
        <w:rPr>
          <w:rFonts w:ascii="Times New Roman" w:hAnsi="Times New Roman"/>
          <w:b/>
          <w:sz w:val="28"/>
          <w:szCs w:val="28"/>
        </w:rPr>
        <w:t xml:space="preserve">Про </w:t>
      </w:r>
      <w:r w:rsidRPr="00E444E1">
        <w:rPr>
          <w:rFonts w:ascii="Times New Roman" w:hAnsi="Times New Roman"/>
          <w:b/>
          <w:bCs/>
          <w:sz w:val="28"/>
          <w:szCs w:val="28"/>
        </w:rPr>
        <w:t xml:space="preserve">затвердження плану основних заходів </w:t>
      </w:r>
    </w:p>
    <w:p w:rsidR="00206A88" w:rsidRPr="009B36E4" w:rsidRDefault="00206A88" w:rsidP="002114AD">
      <w:pPr>
        <w:jc w:val="center"/>
        <w:rPr>
          <w:rFonts w:ascii="Times New Roman" w:hAnsi="Times New Roman"/>
          <w:b/>
          <w:sz w:val="28"/>
          <w:szCs w:val="28"/>
        </w:rPr>
      </w:pPr>
      <w:r w:rsidRPr="00E444E1">
        <w:rPr>
          <w:rFonts w:ascii="Times New Roman" w:hAnsi="Times New Roman"/>
          <w:b/>
          <w:bCs/>
          <w:sz w:val="28"/>
          <w:szCs w:val="28"/>
        </w:rPr>
        <w:t>цивільного захисту</w:t>
      </w:r>
      <w:r>
        <w:rPr>
          <w:rFonts w:ascii="Times New Roman" w:hAnsi="Times New Roman"/>
          <w:b/>
          <w:bCs/>
          <w:sz w:val="28"/>
          <w:szCs w:val="28"/>
        </w:rPr>
        <w:t xml:space="preserve"> </w:t>
      </w:r>
      <w:proofErr w:type="spellStart"/>
      <w:r>
        <w:rPr>
          <w:rFonts w:ascii="Times New Roman" w:hAnsi="Times New Roman"/>
          <w:b/>
          <w:bCs/>
          <w:sz w:val="28"/>
          <w:szCs w:val="28"/>
        </w:rPr>
        <w:t>Чечельницької</w:t>
      </w:r>
      <w:proofErr w:type="spellEnd"/>
      <w:r>
        <w:rPr>
          <w:rFonts w:ascii="Times New Roman" w:hAnsi="Times New Roman"/>
          <w:b/>
          <w:bCs/>
          <w:sz w:val="28"/>
          <w:szCs w:val="28"/>
        </w:rPr>
        <w:t xml:space="preserve">  районної  ланки  </w:t>
      </w:r>
      <w:r w:rsidRPr="00E444E1">
        <w:rPr>
          <w:rFonts w:ascii="Times New Roman" w:hAnsi="Times New Roman"/>
          <w:b/>
          <w:bCs/>
          <w:sz w:val="28"/>
          <w:szCs w:val="28"/>
        </w:rPr>
        <w:t xml:space="preserve"> Вінницької територіальної підсистеми єдиної державної системи цивільного захисту на 2019 рік</w:t>
      </w:r>
      <w:r>
        <w:rPr>
          <w:b/>
          <w:bCs/>
          <w:szCs w:val="28"/>
        </w:rPr>
        <w:t>»</w:t>
      </w:r>
    </w:p>
    <w:p w:rsidR="00206A88" w:rsidRDefault="00206A88" w:rsidP="002114AD">
      <w:pPr>
        <w:jc w:val="both"/>
        <w:rPr>
          <w:rFonts w:ascii="Times New Roman" w:hAnsi="Times New Roman"/>
          <w:sz w:val="28"/>
          <w:szCs w:val="28"/>
        </w:rPr>
      </w:pPr>
    </w:p>
    <w:p w:rsidR="00206A88" w:rsidRPr="00E444E1" w:rsidRDefault="00206A88" w:rsidP="002114AD">
      <w:pPr>
        <w:jc w:val="both"/>
        <w:rPr>
          <w:rFonts w:ascii="Times New Roman" w:hAnsi="Times New Roman"/>
          <w:bCs/>
          <w:sz w:val="28"/>
          <w:szCs w:val="28"/>
        </w:rPr>
      </w:pPr>
      <w:r w:rsidRPr="007E2FAF">
        <w:rPr>
          <w:rFonts w:ascii="Times New Roman" w:hAnsi="Times New Roman"/>
          <w:sz w:val="28"/>
          <w:szCs w:val="28"/>
        </w:rPr>
        <w:t xml:space="preserve">   Проект розпорядження розроблено сектором цивільного  захисту оборонної роботи та взаємодії з правоохоронними органами райдержадміністрації</w:t>
      </w:r>
      <w:r>
        <w:rPr>
          <w:rFonts w:ascii="Times New Roman" w:hAnsi="Times New Roman"/>
          <w:sz w:val="28"/>
          <w:szCs w:val="28"/>
        </w:rPr>
        <w:t xml:space="preserve"> відповідно до </w:t>
      </w:r>
      <w:r w:rsidRPr="007E2FAF">
        <w:rPr>
          <w:rFonts w:ascii="Times New Roman" w:hAnsi="Times New Roman"/>
          <w:sz w:val="28"/>
          <w:szCs w:val="28"/>
        </w:rPr>
        <w:t xml:space="preserve"> </w:t>
      </w:r>
      <w:r w:rsidRPr="00E444E1">
        <w:rPr>
          <w:rFonts w:ascii="Times New Roman" w:hAnsi="Times New Roman"/>
          <w:sz w:val="28"/>
          <w:szCs w:val="28"/>
        </w:rPr>
        <w:t>розпорядження Кабінету Міністрів України від 27 грудня 2018 року № 1076-р «Про затвердження плану основних заходів цивільного захисту на 2019 рік», розпорядження  голови обласної  державної  адміністрації  від</w:t>
      </w:r>
      <w:r>
        <w:rPr>
          <w:rFonts w:ascii="Times New Roman" w:hAnsi="Times New Roman"/>
          <w:sz w:val="28"/>
          <w:szCs w:val="28"/>
        </w:rPr>
        <w:t xml:space="preserve">  </w:t>
      </w:r>
      <w:r w:rsidRPr="00E444E1">
        <w:rPr>
          <w:rFonts w:ascii="Times New Roman" w:hAnsi="Times New Roman"/>
          <w:sz w:val="28"/>
          <w:szCs w:val="28"/>
        </w:rPr>
        <w:t xml:space="preserve"> 17.01.2019</w:t>
      </w:r>
      <w:r>
        <w:rPr>
          <w:rFonts w:ascii="Times New Roman" w:hAnsi="Times New Roman"/>
          <w:sz w:val="28"/>
          <w:szCs w:val="28"/>
        </w:rPr>
        <w:t xml:space="preserve"> </w:t>
      </w:r>
      <w:r w:rsidRPr="00E444E1">
        <w:rPr>
          <w:rFonts w:ascii="Times New Roman" w:hAnsi="Times New Roman"/>
          <w:sz w:val="28"/>
          <w:szCs w:val="28"/>
        </w:rPr>
        <w:t xml:space="preserve"> року</w:t>
      </w:r>
      <w:r>
        <w:rPr>
          <w:rFonts w:ascii="Times New Roman" w:hAnsi="Times New Roman"/>
          <w:sz w:val="28"/>
          <w:szCs w:val="28"/>
        </w:rPr>
        <w:t xml:space="preserve">  </w:t>
      </w:r>
      <w:r w:rsidRPr="00E444E1">
        <w:rPr>
          <w:rFonts w:ascii="Times New Roman" w:hAnsi="Times New Roman"/>
          <w:sz w:val="28"/>
          <w:szCs w:val="28"/>
        </w:rPr>
        <w:t xml:space="preserve"> № 40  </w:t>
      </w:r>
      <w:r>
        <w:rPr>
          <w:rFonts w:ascii="Times New Roman" w:hAnsi="Times New Roman"/>
          <w:sz w:val="28"/>
          <w:szCs w:val="28"/>
        </w:rPr>
        <w:t xml:space="preserve">   </w:t>
      </w:r>
      <w:r w:rsidRPr="00E444E1">
        <w:rPr>
          <w:rFonts w:ascii="Times New Roman" w:hAnsi="Times New Roman"/>
          <w:sz w:val="28"/>
          <w:szCs w:val="28"/>
        </w:rPr>
        <w:t>«</w:t>
      </w:r>
      <w:r w:rsidRPr="00E444E1">
        <w:rPr>
          <w:rFonts w:ascii="Times New Roman" w:hAnsi="Times New Roman"/>
          <w:bCs/>
          <w:sz w:val="28"/>
          <w:szCs w:val="28"/>
        </w:rPr>
        <w:t xml:space="preserve">Про </w:t>
      </w:r>
      <w:r>
        <w:rPr>
          <w:rFonts w:ascii="Times New Roman" w:hAnsi="Times New Roman"/>
          <w:bCs/>
          <w:sz w:val="28"/>
          <w:szCs w:val="28"/>
        </w:rPr>
        <w:t xml:space="preserve">   </w:t>
      </w:r>
      <w:r w:rsidRPr="00E444E1">
        <w:rPr>
          <w:rFonts w:ascii="Times New Roman" w:hAnsi="Times New Roman"/>
          <w:bCs/>
          <w:sz w:val="28"/>
          <w:szCs w:val="28"/>
        </w:rPr>
        <w:t xml:space="preserve">затвердження </w:t>
      </w:r>
      <w:r>
        <w:rPr>
          <w:rFonts w:ascii="Times New Roman" w:hAnsi="Times New Roman"/>
          <w:bCs/>
          <w:sz w:val="28"/>
          <w:szCs w:val="28"/>
        </w:rPr>
        <w:t xml:space="preserve">   </w:t>
      </w:r>
      <w:r w:rsidRPr="00E444E1">
        <w:rPr>
          <w:rFonts w:ascii="Times New Roman" w:hAnsi="Times New Roman"/>
          <w:bCs/>
          <w:sz w:val="28"/>
          <w:szCs w:val="28"/>
        </w:rPr>
        <w:t>плану</w:t>
      </w:r>
      <w:r>
        <w:rPr>
          <w:rFonts w:ascii="Times New Roman" w:hAnsi="Times New Roman"/>
          <w:bCs/>
          <w:sz w:val="28"/>
          <w:szCs w:val="28"/>
        </w:rPr>
        <w:t xml:space="preserve"> </w:t>
      </w:r>
      <w:r w:rsidRPr="00E444E1">
        <w:rPr>
          <w:rFonts w:ascii="Times New Roman" w:hAnsi="Times New Roman"/>
          <w:bCs/>
          <w:sz w:val="28"/>
          <w:szCs w:val="28"/>
        </w:rPr>
        <w:t xml:space="preserve"> основних </w:t>
      </w:r>
      <w:r>
        <w:rPr>
          <w:rFonts w:ascii="Times New Roman" w:hAnsi="Times New Roman"/>
          <w:bCs/>
          <w:sz w:val="28"/>
          <w:szCs w:val="28"/>
        </w:rPr>
        <w:t xml:space="preserve">  </w:t>
      </w:r>
      <w:r w:rsidRPr="00E444E1">
        <w:rPr>
          <w:rFonts w:ascii="Times New Roman" w:hAnsi="Times New Roman"/>
          <w:bCs/>
          <w:sz w:val="28"/>
          <w:szCs w:val="28"/>
        </w:rPr>
        <w:t xml:space="preserve">заходів </w:t>
      </w:r>
    </w:p>
    <w:p w:rsidR="00206A88" w:rsidRPr="00C83BCC" w:rsidRDefault="00206A88" w:rsidP="002114AD">
      <w:pPr>
        <w:jc w:val="both"/>
        <w:rPr>
          <w:rFonts w:ascii="Times New Roman" w:hAnsi="Times New Roman"/>
          <w:color w:val="0000CC"/>
          <w:sz w:val="22"/>
          <w:szCs w:val="22"/>
        </w:rPr>
      </w:pPr>
      <w:r w:rsidRPr="00E444E1">
        <w:rPr>
          <w:rFonts w:ascii="Times New Roman" w:hAnsi="Times New Roman"/>
          <w:bCs/>
          <w:sz w:val="28"/>
          <w:szCs w:val="28"/>
        </w:rPr>
        <w:t>цивільного захисту Вінницької територіальної підсистеми єдиної державної системи цивільного захисту на 2019 рік»</w:t>
      </w:r>
      <w:r>
        <w:rPr>
          <w:rFonts w:ascii="Times New Roman" w:hAnsi="Times New Roman"/>
          <w:bCs/>
          <w:sz w:val="28"/>
          <w:szCs w:val="28"/>
        </w:rPr>
        <w:t>.</w:t>
      </w:r>
    </w:p>
    <w:p w:rsidR="00206A88" w:rsidRPr="007E2FAF" w:rsidRDefault="00206A88" w:rsidP="002114AD">
      <w:pPr>
        <w:shd w:val="clear" w:color="auto" w:fill="FFFFFF"/>
        <w:tabs>
          <w:tab w:val="left" w:pos="1027"/>
        </w:tabs>
        <w:ind w:right="-81"/>
        <w:jc w:val="both"/>
        <w:rPr>
          <w:rFonts w:ascii="Times New Roman" w:hAnsi="Times New Roman"/>
          <w:b/>
          <w:bCs/>
          <w:color w:val="000000"/>
          <w:sz w:val="28"/>
          <w:szCs w:val="28"/>
        </w:rPr>
      </w:pPr>
    </w:p>
    <w:p w:rsidR="00206A88" w:rsidRPr="007E2FAF" w:rsidRDefault="00206A88" w:rsidP="009B36E4">
      <w:pPr>
        <w:rPr>
          <w:rFonts w:ascii="Times New Roman" w:hAnsi="Times New Roman"/>
          <w:color w:val="000000"/>
          <w:sz w:val="28"/>
          <w:szCs w:val="28"/>
        </w:rPr>
      </w:pPr>
      <w:r w:rsidRPr="007E2FAF">
        <w:rPr>
          <w:rFonts w:ascii="Times New Roman" w:hAnsi="Times New Roman"/>
          <w:color w:val="000000"/>
          <w:sz w:val="28"/>
          <w:szCs w:val="28"/>
        </w:rPr>
        <w:tab/>
        <w:t>та погоджено:</w:t>
      </w:r>
    </w:p>
    <w:p w:rsidR="00206A88" w:rsidRPr="007E2FAF" w:rsidRDefault="00206A88" w:rsidP="009B36E4">
      <w:pPr>
        <w:rPr>
          <w:rFonts w:ascii="Times New Roman" w:hAnsi="Times New Roman"/>
          <w:sz w:val="28"/>
          <w:szCs w:val="28"/>
        </w:rPr>
      </w:pPr>
      <w:r w:rsidRPr="007E2FAF">
        <w:rPr>
          <w:rFonts w:ascii="Times New Roman" w:hAnsi="Times New Roman"/>
          <w:color w:val="000000"/>
          <w:sz w:val="28"/>
          <w:szCs w:val="28"/>
        </w:rPr>
        <w:tab/>
        <w:t>без зауважень</w:t>
      </w:r>
    </w:p>
    <w:p w:rsidR="00206A88" w:rsidRPr="007E2FAF" w:rsidRDefault="00206A88" w:rsidP="009B36E4">
      <w:pPr>
        <w:rPr>
          <w:rFonts w:ascii="Times New Roman" w:hAnsi="Times New Roman"/>
          <w:color w:val="000000"/>
          <w:sz w:val="28"/>
          <w:szCs w:val="28"/>
        </w:rPr>
      </w:pPr>
      <w:r w:rsidRPr="007E2FAF">
        <w:rPr>
          <w:rFonts w:ascii="Times New Roman" w:hAnsi="Times New Roman"/>
          <w:color w:val="000000"/>
          <w:sz w:val="28"/>
          <w:szCs w:val="28"/>
        </w:rPr>
        <w:tab/>
      </w: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 xml:space="preserve">Керівник апарату </w:t>
      </w: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райдержадміністрації                                             О. Тимофієва</w:t>
      </w:r>
    </w:p>
    <w:p w:rsidR="00206A88" w:rsidRPr="007E2FAF" w:rsidRDefault="00206A88" w:rsidP="009B36E4">
      <w:pPr>
        <w:ind w:firstLine="708"/>
        <w:rPr>
          <w:rFonts w:ascii="Times New Roman" w:hAnsi="Times New Roman"/>
          <w:sz w:val="28"/>
          <w:szCs w:val="28"/>
        </w:rPr>
      </w:pPr>
    </w:p>
    <w:p w:rsidR="00206A88" w:rsidRPr="007E2FAF" w:rsidRDefault="00206A88" w:rsidP="009B36E4">
      <w:pPr>
        <w:ind w:firstLine="708"/>
        <w:rPr>
          <w:rFonts w:ascii="Times New Roman" w:hAnsi="Times New Roman"/>
          <w:sz w:val="28"/>
          <w:szCs w:val="28"/>
        </w:rPr>
      </w:pP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із зауваженнями (пропозиціями),</w:t>
      </w: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які враховано</w:t>
      </w: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 xml:space="preserve">       </w:t>
      </w:r>
    </w:p>
    <w:p w:rsidR="00206A88" w:rsidRPr="007E2FAF" w:rsidRDefault="00206A88" w:rsidP="009B36E4">
      <w:pPr>
        <w:ind w:firstLine="708"/>
        <w:rPr>
          <w:rFonts w:ascii="Times New Roman" w:hAnsi="Times New Roman"/>
          <w:sz w:val="28"/>
          <w:szCs w:val="28"/>
        </w:rPr>
      </w:pPr>
      <w:r>
        <w:rPr>
          <w:rFonts w:ascii="Times New Roman" w:hAnsi="Times New Roman"/>
          <w:sz w:val="28"/>
          <w:szCs w:val="28"/>
        </w:rPr>
        <w:t>____________________________</w:t>
      </w:r>
      <w:r w:rsidRPr="007E2FAF">
        <w:rPr>
          <w:rFonts w:ascii="Times New Roman" w:hAnsi="Times New Roman"/>
          <w:sz w:val="28"/>
          <w:szCs w:val="28"/>
        </w:rPr>
        <w:t xml:space="preserve">           ____________________________</w:t>
      </w:r>
    </w:p>
    <w:p w:rsidR="00206A88" w:rsidRPr="007E2FAF" w:rsidRDefault="00206A88" w:rsidP="009B36E4">
      <w:pPr>
        <w:ind w:left="708" w:firstLine="708"/>
        <w:rPr>
          <w:rFonts w:ascii="Times New Roman" w:hAnsi="Times New Roman"/>
          <w:sz w:val="28"/>
          <w:szCs w:val="28"/>
        </w:rPr>
      </w:pPr>
      <w:r w:rsidRPr="007E2FAF">
        <w:rPr>
          <w:rFonts w:ascii="Times New Roman" w:hAnsi="Times New Roman"/>
          <w:sz w:val="28"/>
          <w:szCs w:val="28"/>
        </w:rPr>
        <w:t>(посада)</w:t>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t>(ініціали та прізвище)</w:t>
      </w:r>
    </w:p>
    <w:p w:rsidR="00206A88" w:rsidRPr="007E2FAF" w:rsidRDefault="00206A88" w:rsidP="009B36E4">
      <w:pPr>
        <w:ind w:left="708" w:firstLine="708"/>
        <w:rPr>
          <w:rFonts w:ascii="Times New Roman" w:hAnsi="Times New Roman"/>
          <w:sz w:val="28"/>
          <w:szCs w:val="28"/>
        </w:rPr>
      </w:pP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із зауваженнями (пропозиціями),</w:t>
      </w: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які враховано частково</w:t>
      </w: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 xml:space="preserve">              </w:t>
      </w:r>
    </w:p>
    <w:p w:rsidR="00206A88" w:rsidRPr="007E2FAF" w:rsidRDefault="00206A88" w:rsidP="009B36E4">
      <w:pPr>
        <w:ind w:firstLine="708"/>
        <w:rPr>
          <w:rFonts w:ascii="Times New Roman" w:hAnsi="Times New Roman"/>
          <w:sz w:val="28"/>
          <w:szCs w:val="28"/>
        </w:rPr>
      </w:pPr>
      <w:r>
        <w:rPr>
          <w:rFonts w:ascii="Times New Roman" w:hAnsi="Times New Roman"/>
          <w:sz w:val="28"/>
          <w:szCs w:val="28"/>
        </w:rPr>
        <w:t>____________________________</w:t>
      </w:r>
      <w:r w:rsidRPr="007E2FAF">
        <w:rPr>
          <w:rFonts w:ascii="Times New Roman" w:hAnsi="Times New Roman"/>
          <w:sz w:val="28"/>
          <w:szCs w:val="28"/>
        </w:rPr>
        <w:t xml:space="preserve">         _____________________________</w:t>
      </w:r>
    </w:p>
    <w:p w:rsidR="00206A88" w:rsidRPr="007E2FAF" w:rsidRDefault="00206A88" w:rsidP="009B36E4">
      <w:pPr>
        <w:ind w:left="708" w:firstLine="708"/>
        <w:rPr>
          <w:rFonts w:ascii="Times New Roman" w:hAnsi="Times New Roman"/>
          <w:sz w:val="28"/>
          <w:szCs w:val="28"/>
        </w:rPr>
      </w:pPr>
      <w:r w:rsidRPr="007E2FAF">
        <w:rPr>
          <w:rFonts w:ascii="Times New Roman" w:hAnsi="Times New Roman"/>
          <w:sz w:val="28"/>
          <w:szCs w:val="28"/>
        </w:rPr>
        <w:t>(посада)</w:t>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t>(ініціали та прізвище)</w:t>
      </w: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із зауваженнями (пропозиціями),</w:t>
      </w:r>
    </w:p>
    <w:p w:rsidR="00206A88" w:rsidRPr="007E2FAF" w:rsidRDefault="00206A88" w:rsidP="009B36E4">
      <w:pPr>
        <w:ind w:firstLine="708"/>
        <w:rPr>
          <w:rFonts w:ascii="Times New Roman" w:hAnsi="Times New Roman"/>
          <w:sz w:val="28"/>
          <w:szCs w:val="28"/>
        </w:rPr>
      </w:pPr>
      <w:r w:rsidRPr="007E2FAF">
        <w:rPr>
          <w:rFonts w:ascii="Times New Roman" w:hAnsi="Times New Roman"/>
          <w:sz w:val="28"/>
          <w:szCs w:val="28"/>
        </w:rPr>
        <w:t xml:space="preserve">які не враховано   </w:t>
      </w:r>
    </w:p>
    <w:p w:rsidR="00206A88" w:rsidRPr="007E2FAF" w:rsidRDefault="00206A88" w:rsidP="009B36E4">
      <w:pPr>
        <w:rPr>
          <w:rFonts w:ascii="Times New Roman" w:hAnsi="Times New Roman"/>
          <w:sz w:val="28"/>
          <w:szCs w:val="28"/>
        </w:rPr>
      </w:pPr>
      <w:r w:rsidRPr="007E2FAF">
        <w:rPr>
          <w:rFonts w:ascii="Times New Roman" w:hAnsi="Times New Roman"/>
          <w:sz w:val="28"/>
          <w:szCs w:val="28"/>
        </w:rPr>
        <w:t xml:space="preserve">     </w:t>
      </w:r>
      <w:r>
        <w:rPr>
          <w:rFonts w:ascii="Times New Roman" w:hAnsi="Times New Roman"/>
          <w:sz w:val="28"/>
          <w:szCs w:val="28"/>
        </w:rPr>
        <w:t xml:space="preserve">   ___________________________</w:t>
      </w:r>
      <w:r w:rsidRPr="007E2FAF">
        <w:rPr>
          <w:rFonts w:ascii="Times New Roman" w:hAnsi="Times New Roman"/>
          <w:sz w:val="28"/>
          <w:szCs w:val="28"/>
        </w:rPr>
        <w:t xml:space="preserve">          ______________________________</w:t>
      </w:r>
    </w:p>
    <w:p w:rsidR="00206A88" w:rsidRPr="007E2FAF" w:rsidRDefault="00206A88" w:rsidP="009B36E4">
      <w:pPr>
        <w:ind w:left="708" w:firstLine="708"/>
        <w:rPr>
          <w:rFonts w:ascii="Times New Roman" w:hAnsi="Times New Roman"/>
          <w:sz w:val="28"/>
          <w:szCs w:val="28"/>
        </w:rPr>
      </w:pPr>
      <w:r w:rsidRPr="007E2FAF">
        <w:rPr>
          <w:rFonts w:ascii="Times New Roman" w:hAnsi="Times New Roman"/>
          <w:sz w:val="28"/>
          <w:szCs w:val="28"/>
        </w:rPr>
        <w:t>(посада)</w:t>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r>
      <w:r w:rsidRPr="007E2FAF">
        <w:rPr>
          <w:rFonts w:ascii="Times New Roman" w:hAnsi="Times New Roman"/>
          <w:sz w:val="28"/>
          <w:szCs w:val="28"/>
        </w:rPr>
        <w:tab/>
        <w:t xml:space="preserve">   </w:t>
      </w:r>
      <w:r w:rsidRPr="007E2FAF">
        <w:rPr>
          <w:rFonts w:ascii="Times New Roman" w:hAnsi="Times New Roman"/>
          <w:sz w:val="28"/>
          <w:szCs w:val="28"/>
        </w:rPr>
        <w:tab/>
      </w:r>
      <w:r w:rsidRPr="007E2FAF">
        <w:rPr>
          <w:rFonts w:ascii="Times New Roman" w:hAnsi="Times New Roman"/>
          <w:sz w:val="28"/>
          <w:szCs w:val="28"/>
        </w:rPr>
        <w:tab/>
        <w:t>(ініціали та прізвище)</w:t>
      </w:r>
    </w:p>
    <w:p w:rsidR="00206A88" w:rsidRPr="007E2FAF" w:rsidRDefault="00206A88" w:rsidP="009B36E4">
      <w:pPr>
        <w:shd w:val="clear" w:color="auto" w:fill="FFFFFF"/>
        <w:rPr>
          <w:rFonts w:ascii="Times New Roman" w:hAnsi="Times New Roman"/>
          <w:color w:val="000000"/>
          <w:sz w:val="28"/>
          <w:szCs w:val="28"/>
        </w:rPr>
      </w:pPr>
    </w:p>
    <w:p w:rsidR="00206A88" w:rsidRPr="007E2FAF" w:rsidRDefault="00206A88" w:rsidP="009B36E4">
      <w:pPr>
        <w:shd w:val="clear" w:color="auto" w:fill="FFFFFF"/>
        <w:rPr>
          <w:rFonts w:ascii="Times New Roman" w:hAnsi="Times New Roman"/>
          <w:color w:val="000000"/>
          <w:sz w:val="28"/>
          <w:szCs w:val="28"/>
        </w:rPr>
      </w:pPr>
      <w:r w:rsidRPr="007E2FAF">
        <w:rPr>
          <w:rFonts w:ascii="Times New Roman" w:hAnsi="Times New Roman"/>
          <w:color w:val="000000"/>
          <w:sz w:val="28"/>
          <w:szCs w:val="28"/>
        </w:rPr>
        <w:t>Завідувач сектор</w:t>
      </w:r>
      <w:r>
        <w:rPr>
          <w:rFonts w:ascii="Times New Roman" w:hAnsi="Times New Roman"/>
          <w:color w:val="000000"/>
          <w:sz w:val="28"/>
          <w:szCs w:val="28"/>
        </w:rPr>
        <w:t>у</w:t>
      </w:r>
      <w:r w:rsidRPr="007E2FAF">
        <w:rPr>
          <w:rFonts w:ascii="Times New Roman" w:hAnsi="Times New Roman"/>
          <w:color w:val="000000"/>
          <w:sz w:val="28"/>
          <w:szCs w:val="28"/>
        </w:rPr>
        <w:t xml:space="preserve"> цивільного </w:t>
      </w:r>
    </w:p>
    <w:p w:rsidR="00206A88" w:rsidRPr="007E2FAF" w:rsidRDefault="00206A88" w:rsidP="009B36E4">
      <w:pPr>
        <w:shd w:val="clear" w:color="auto" w:fill="FFFFFF"/>
        <w:rPr>
          <w:rFonts w:ascii="Times New Roman" w:hAnsi="Times New Roman"/>
          <w:color w:val="000000"/>
          <w:sz w:val="28"/>
          <w:szCs w:val="28"/>
        </w:rPr>
      </w:pPr>
      <w:r w:rsidRPr="007E2FAF">
        <w:rPr>
          <w:rFonts w:ascii="Times New Roman" w:hAnsi="Times New Roman"/>
          <w:color w:val="000000"/>
          <w:sz w:val="28"/>
          <w:szCs w:val="28"/>
        </w:rPr>
        <w:t xml:space="preserve">захисту , оборонної роботи та                                  О. </w:t>
      </w:r>
      <w:proofErr w:type="spellStart"/>
      <w:r w:rsidRPr="007E2FAF">
        <w:rPr>
          <w:rFonts w:ascii="Times New Roman" w:hAnsi="Times New Roman"/>
          <w:color w:val="000000"/>
          <w:sz w:val="28"/>
          <w:szCs w:val="28"/>
        </w:rPr>
        <w:t>Шестакі</w:t>
      </w:r>
      <w:r>
        <w:rPr>
          <w:rFonts w:ascii="Times New Roman" w:hAnsi="Times New Roman"/>
          <w:color w:val="000000"/>
          <w:sz w:val="28"/>
          <w:szCs w:val="28"/>
        </w:rPr>
        <w:t>в</w:t>
      </w:r>
      <w:r w:rsidRPr="007E2FAF">
        <w:rPr>
          <w:rFonts w:ascii="Times New Roman" w:hAnsi="Times New Roman"/>
          <w:color w:val="000000"/>
          <w:sz w:val="28"/>
          <w:szCs w:val="28"/>
        </w:rPr>
        <w:t>ський</w:t>
      </w:r>
      <w:proofErr w:type="spellEnd"/>
    </w:p>
    <w:p w:rsidR="00206A88" w:rsidRDefault="00206A88" w:rsidP="009B36E4">
      <w:pPr>
        <w:shd w:val="clear" w:color="auto" w:fill="FFFFFF"/>
        <w:rPr>
          <w:rFonts w:ascii="Times New Roman" w:hAnsi="Times New Roman"/>
          <w:color w:val="000000"/>
          <w:sz w:val="28"/>
          <w:szCs w:val="28"/>
        </w:rPr>
      </w:pPr>
      <w:r w:rsidRPr="007E2FAF">
        <w:rPr>
          <w:rFonts w:ascii="Times New Roman" w:hAnsi="Times New Roman"/>
          <w:color w:val="000000"/>
          <w:sz w:val="28"/>
          <w:szCs w:val="28"/>
        </w:rPr>
        <w:t>взаємодії з правоохоронними</w:t>
      </w:r>
    </w:p>
    <w:p w:rsidR="00206A88" w:rsidRDefault="00206A88" w:rsidP="008E3998">
      <w:pPr>
        <w:shd w:val="clear" w:color="auto" w:fill="FFFFFF"/>
        <w:rPr>
          <w:rFonts w:ascii="Times New Roman" w:hAnsi="Times New Roman"/>
          <w:sz w:val="28"/>
          <w:szCs w:val="28"/>
        </w:rPr>
      </w:pPr>
      <w:r w:rsidRPr="007E2FAF">
        <w:rPr>
          <w:rFonts w:ascii="Times New Roman" w:hAnsi="Times New Roman"/>
          <w:sz w:val="28"/>
          <w:szCs w:val="28"/>
        </w:rPr>
        <w:t xml:space="preserve">органами </w:t>
      </w:r>
      <w:proofErr w:type="spellStart"/>
      <w:r w:rsidRPr="007E2FAF">
        <w:rPr>
          <w:rFonts w:ascii="Times New Roman" w:hAnsi="Times New Roman"/>
          <w:sz w:val="28"/>
          <w:szCs w:val="28"/>
        </w:rPr>
        <w:t>райдржадміністрації</w:t>
      </w:r>
      <w:proofErr w:type="spellEnd"/>
      <w:r w:rsidRPr="007E2FAF">
        <w:rPr>
          <w:rFonts w:ascii="Times New Roman" w:hAnsi="Times New Roman"/>
          <w:sz w:val="28"/>
          <w:szCs w:val="28"/>
        </w:rPr>
        <w:t xml:space="preserve"> </w:t>
      </w: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sectPr w:rsidR="00206A88" w:rsidSect="001941B3">
          <w:pgSz w:w="11906" w:h="16838"/>
          <w:pgMar w:top="1134" w:right="284" w:bottom="1134" w:left="1985" w:header="709" w:footer="709" w:gutter="0"/>
          <w:cols w:space="708"/>
          <w:docGrid w:linePitch="360"/>
        </w:sectPr>
      </w:pPr>
    </w:p>
    <w:p w:rsidR="00206A88" w:rsidRDefault="00206A88" w:rsidP="008E3998">
      <w:pPr>
        <w:shd w:val="clear" w:color="auto" w:fill="FFFFFF"/>
        <w:rPr>
          <w:rFonts w:ascii="Times New Roman" w:hAnsi="Times New Roman"/>
          <w:sz w:val="28"/>
          <w:szCs w:val="28"/>
        </w:rPr>
      </w:pPr>
    </w:p>
    <w:p w:rsidR="00206A88" w:rsidRDefault="00206A88" w:rsidP="008E3998">
      <w:pPr>
        <w:shd w:val="clear" w:color="auto" w:fill="FFFFFF"/>
        <w:rPr>
          <w:rFonts w:ascii="Times New Roman" w:hAnsi="Times New Roman"/>
          <w:sz w:val="28"/>
          <w:szCs w:val="28"/>
        </w:rPr>
      </w:pPr>
    </w:p>
    <w:p w:rsidR="00206A88" w:rsidRPr="00EE6AB3" w:rsidRDefault="00206A88" w:rsidP="00EE6AB3">
      <w:pPr>
        <w:ind w:left="10980"/>
        <w:rPr>
          <w:rFonts w:ascii="Times New Roman" w:hAnsi="Times New Roman"/>
          <w:sz w:val="28"/>
          <w:szCs w:val="28"/>
        </w:rPr>
      </w:pPr>
      <w:r w:rsidRPr="00EE6AB3">
        <w:rPr>
          <w:rFonts w:ascii="Times New Roman" w:hAnsi="Times New Roman"/>
          <w:sz w:val="28"/>
          <w:szCs w:val="28"/>
        </w:rPr>
        <w:t xml:space="preserve">ЗАТВЕРДЖЕНО </w:t>
      </w:r>
    </w:p>
    <w:p w:rsidR="00206A88" w:rsidRPr="00EE6AB3" w:rsidRDefault="00206A88" w:rsidP="00EE6AB3">
      <w:pPr>
        <w:ind w:left="10980"/>
        <w:rPr>
          <w:rFonts w:ascii="Times New Roman" w:hAnsi="Times New Roman"/>
          <w:sz w:val="28"/>
          <w:szCs w:val="28"/>
        </w:rPr>
      </w:pPr>
      <w:r w:rsidRPr="00EE6AB3">
        <w:rPr>
          <w:rFonts w:ascii="Times New Roman" w:hAnsi="Times New Roman"/>
          <w:sz w:val="28"/>
          <w:szCs w:val="28"/>
        </w:rPr>
        <w:t xml:space="preserve">Розпорядження голови </w:t>
      </w:r>
    </w:p>
    <w:p w:rsidR="00206A88" w:rsidRPr="00EE6AB3" w:rsidRDefault="00206A88" w:rsidP="00EE6AB3">
      <w:pPr>
        <w:pStyle w:val="a6"/>
        <w:spacing w:after="0"/>
        <w:ind w:left="10980"/>
        <w:rPr>
          <w:rFonts w:ascii="Times New Roman" w:hAnsi="Times New Roman"/>
          <w:bCs/>
          <w:sz w:val="28"/>
          <w:szCs w:val="28"/>
        </w:rPr>
      </w:pPr>
      <w:r>
        <w:rPr>
          <w:rFonts w:ascii="Times New Roman" w:hAnsi="Times New Roman"/>
          <w:bCs/>
          <w:sz w:val="28"/>
          <w:szCs w:val="28"/>
        </w:rPr>
        <w:t>рай</w:t>
      </w:r>
      <w:r w:rsidRPr="00EE6AB3">
        <w:rPr>
          <w:rFonts w:ascii="Times New Roman" w:hAnsi="Times New Roman"/>
          <w:bCs/>
          <w:sz w:val="28"/>
          <w:szCs w:val="28"/>
        </w:rPr>
        <w:t>держадміністрації</w:t>
      </w:r>
    </w:p>
    <w:p w:rsidR="00206A88" w:rsidRPr="00EE6AB3" w:rsidRDefault="00206A88" w:rsidP="00EE6AB3">
      <w:pPr>
        <w:pStyle w:val="a6"/>
        <w:spacing w:after="0"/>
        <w:rPr>
          <w:rFonts w:ascii="Times New Roman" w:hAnsi="Times New Roman"/>
          <w:bCs/>
          <w:sz w:val="28"/>
          <w:szCs w:val="28"/>
        </w:rPr>
      </w:pPr>
      <w:r w:rsidRPr="00EE6AB3">
        <w:rPr>
          <w:rFonts w:ascii="Times New Roman" w:hAnsi="Times New Roman"/>
          <w:bCs/>
          <w:sz w:val="28"/>
          <w:szCs w:val="28"/>
        </w:rPr>
        <w:t xml:space="preserve">                                                                                                                            </w:t>
      </w:r>
      <w:r>
        <w:rPr>
          <w:rFonts w:ascii="Times New Roman" w:hAnsi="Times New Roman"/>
          <w:bCs/>
          <w:sz w:val="28"/>
          <w:szCs w:val="28"/>
        </w:rPr>
        <w:t xml:space="preserve">                           </w:t>
      </w:r>
      <w:r w:rsidRPr="00EE6AB3">
        <w:rPr>
          <w:rFonts w:ascii="Times New Roman" w:hAnsi="Times New Roman"/>
          <w:bCs/>
          <w:sz w:val="28"/>
          <w:szCs w:val="28"/>
        </w:rPr>
        <w:t xml:space="preserve">      від</w:t>
      </w:r>
      <w:r>
        <w:rPr>
          <w:rFonts w:ascii="Times New Roman" w:hAnsi="Times New Roman"/>
          <w:bCs/>
          <w:sz w:val="28"/>
          <w:szCs w:val="28"/>
        </w:rPr>
        <w:t xml:space="preserve"> 25 </w:t>
      </w:r>
      <w:r w:rsidRPr="00EE6AB3">
        <w:rPr>
          <w:rFonts w:ascii="Times New Roman" w:hAnsi="Times New Roman"/>
          <w:bCs/>
          <w:sz w:val="28"/>
          <w:szCs w:val="28"/>
        </w:rPr>
        <w:t xml:space="preserve">січня 2019 року № </w:t>
      </w:r>
      <w:r>
        <w:rPr>
          <w:rFonts w:ascii="Times New Roman" w:hAnsi="Times New Roman"/>
          <w:bCs/>
          <w:sz w:val="28"/>
          <w:szCs w:val="28"/>
        </w:rPr>
        <w:t>11</w:t>
      </w:r>
    </w:p>
    <w:p w:rsidR="00206A88" w:rsidRPr="00EE6AB3" w:rsidRDefault="00206A88" w:rsidP="00EE6AB3">
      <w:pPr>
        <w:pStyle w:val="7"/>
        <w:jc w:val="center"/>
        <w:rPr>
          <w:rFonts w:cs="Times New Roman"/>
          <w:b/>
          <w:sz w:val="28"/>
          <w:szCs w:val="28"/>
        </w:rPr>
      </w:pPr>
      <w:r w:rsidRPr="00EE6AB3">
        <w:rPr>
          <w:rFonts w:cs="Times New Roman"/>
          <w:b/>
          <w:sz w:val="28"/>
          <w:szCs w:val="28"/>
        </w:rPr>
        <w:t>П  Л  А  Н</w:t>
      </w:r>
    </w:p>
    <w:p w:rsidR="00206A88" w:rsidRPr="00EE6AB3" w:rsidRDefault="00206A88" w:rsidP="00EE6AB3">
      <w:pPr>
        <w:jc w:val="center"/>
        <w:rPr>
          <w:rFonts w:ascii="Times New Roman" w:hAnsi="Times New Roman"/>
          <w:b/>
          <w:bCs/>
          <w:sz w:val="28"/>
          <w:szCs w:val="28"/>
        </w:rPr>
      </w:pPr>
      <w:r w:rsidRPr="00EE6AB3">
        <w:rPr>
          <w:rFonts w:ascii="Times New Roman" w:hAnsi="Times New Roman"/>
          <w:b/>
          <w:bCs/>
          <w:sz w:val="28"/>
          <w:szCs w:val="28"/>
        </w:rPr>
        <w:t xml:space="preserve">основних заходів  цивільного захисту </w:t>
      </w:r>
      <w:proofErr w:type="spellStart"/>
      <w:r>
        <w:rPr>
          <w:rFonts w:ascii="Times New Roman" w:hAnsi="Times New Roman"/>
          <w:b/>
          <w:bCs/>
          <w:sz w:val="28"/>
          <w:szCs w:val="28"/>
        </w:rPr>
        <w:t>Чечельницької</w:t>
      </w:r>
      <w:proofErr w:type="spellEnd"/>
      <w:r>
        <w:rPr>
          <w:rFonts w:ascii="Times New Roman" w:hAnsi="Times New Roman"/>
          <w:b/>
          <w:bCs/>
          <w:sz w:val="28"/>
          <w:szCs w:val="28"/>
        </w:rPr>
        <w:t xml:space="preserve"> районної ланки </w:t>
      </w:r>
      <w:r w:rsidRPr="00EE6AB3">
        <w:rPr>
          <w:rFonts w:ascii="Times New Roman" w:hAnsi="Times New Roman"/>
          <w:b/>
          <w:bCs/>
          <w:sz w:val="28"/>
          <w:szCs w:val="28"/>
        </w:rPr>
        <w:t xml:space="preserve"> Вінницької територіальної підсистеми єдиної державної </w:t>
      </w:r>
    </w:p>
    <w:p w:rsidR="00206A88" w:rsidRPr="00EE6AB3" w:rsidRDefault="00206A88" w:rsidP="00EE6AB3">
      <w:pPr>
        <w:jc w:val="center"/>
        <w:rPr>
          <w:rFonts w:ascii="Times New Roman" w:hAnsi="Times New Roman"/>
          <w:b/>
          <w:bCs/>
          <w:sz w:val="28"/>
          <w:szCs w:val="28"/>
        </w:rPr>
      </w:pPr>
      <w:r w:rsidRPr="00EE6AB3">
        <w:rPr>
          <w:rFonts w:ascii="Times New Roman" w:hAnsi="Times New Roman"/>
          <w:b/>
          <w:bCs/>
          <w:sz w:val="28"/>
          <w:szCs w:val="28"/>
        </w:rPr>
        <w:t>системи цивільного захисту на 2019 рік</w:t>
      </w:r>
    </w:p>
    <w:p w:rsidR="00206A88" w:rsidRPr="002602E1" w:rsidRDefault="00206A88" w:rsidP="00EE6AB3">
      <w:pPr>
        <w:jc w:val="center"/>
        <w:rPr>
          <w:sz w:val="16"/>
          <w:szCs w:val="16"/>
        </w:rPr>
      </w:pPr>
    </w:p>
    <w:p w:rsidR="00206A88" w:rsidRPr="002602E1" w:rsidRDefault="00206A88" w:rsidP="00EE6AB3">
      <w:pPr>
        <w:rPr>
          <w:sz w:val="4"/>
          <w:szCs w:val="4"/>
        </w:rPr>
      </w:pPr>
    </w:p>
    <w:tbl>
      <w:tblPr>
        <w:tblW w:w="1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4783"/>
        <w:gridCol w:w="3424"/>
        <w:gridCol w:w="4394"/>
        <w:gridCol w:w="1863"/>
      </w:tblGrid>
      <w:tr w:rsidR="00206A88" w:rsidRPr="004A25EE" w:rsidTr="002F0B78">
        <w:trPr>
          <w:trHeight w:val="86"/>
          <w:tblHeader/>
          <w:jc w:val="center"/>
        </w:trPr>
        <w:tc>
          <w:tcPr>
            <w:tcW w:w="916" w:type="dxa"/>
            <w:vAlign w:val="center"/>
          </w:tcPr>
          <w:p w:rsidR="00206A88" w:rsidRPr="004A25EE" w:rsidRDefault="00206A88" w:rsidP="002F0B78">
            <w:pPr>
              <w:spacing w:line="220" w:lineRule="exact"/>
              <w:jc w:val="center"/>
              <w:rPr>
                <w:rFonts w:ascii="Times New Roman" w:hAnsi="Times New Roman"/>
                <w:b/>
                <w:bCs/>
                <w:sz w:val="24"/>
                <w:szCs w:val="24"/>
              </w:rPr>
            </w:pPr>
            <w:r w:rsidRPr="004A25EE">
              <w:rPr>
                <w:rFonts w:ascii="Times New Roman" w:hAnsi="Times New Roman"/>
                <w:b/>
                <w:bCs/>
                <w:sz w:val="24"/>
                <w:szCs w:val="24"/>
              </w:rPr>
              <w:t xml:space="preserve">№ </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b/>
                <w:bCs/>
                <w:sz w:val="24"/>
                <w:szCs w:val="24"/>
              </w:rPr>
              <w:t>з/п</w:t>
            </w:r>
          </w:p>
        </w:tc>
        <w:tc>
          <w:tcPr>
            <w:tcW w:w="4783" w:type="dxa"/>
            <w:vAlign w:val="center"/>
          </w:tcPr>
          <w:p w:rsidR="00206A88" w:rsidRPr="004A25EE" w:rsidRDefault="00206A88" w:rsidP="002F0B78">
            <w:pPr>
              <w:spacing w:line="220" w:lineRule="exact"/>
              <w:jc w:val="center"/>
              <w:rPr>
                <w:rFonts w:ascii="Times New Roman" w:hAnsi="Times New Roman"/>
                <w:b/>
                <w:sz w:val="24"/>
                <w:szCs w:val="24"/>
              </w:rPr>
            </w:pPr>
            <w:r w:rsidRPr="004A25EE">
              <w:rPr>
                <w:rFonts w:ascii="Times New Roman" w:hAnsi="Times New Roman"/>
                <w:b/>
                <w:iCs/>
                <w:sz w:val="24"/>
                <w:szCs w:val="24"/>
              </w:rPr>
              <w:t>Заходи</w:t>
            </w:r>
          </w:p>
        </w:tc>
        <w:tc>
          <w:tcPr>
            <w:tcW w:w="3424" w:type="dxa"/>
            <w:vAlign w:val="center"/>
          </w:tcPr>
          <w:p w:rsidR="00206A88" w:rsidRPr="004A25EE" w:rsidRDefault="00206A88" w:rsidP="002F0B78">
            <w:pPr>
              <w:spacing w:line="220" w:lineRule="exact"/>
              <w:jc w:val="center"/>
              <w:rPr>
                <w:rFonts w:ascii="Times New Roman" w:hAnsi="Times New Roman"/>
                <w:b/>
                <w:bCs/>
                <w:sz w:val="24"/>
                <w:szCs w:val="24"/>
              </w:rPr>
            </w:pPr>
            <w:r w:rsidRPr="004A25EE">
              <w:rPr>
                <w:rFonts w:ascii="Times New Roman" w:hAnsi="Times New Roman"/>
                <w:b/>
                <w:bCs/>
                <w:sz w:val="24"/>
                <w:szCs w:val="24"/>
              </w:rPr>
              <w:t>Відповідальні за</w:t>
            </w:r>
          </w:p>
          <w:p w:rsidR="00206A88" w:rsidRPr="004A25EE" w:rsidRDefault="00206A88" w:rsidP="002F0B78">
            <w:pPr>
              <w:spacing w:line="220" w:lineRule="exact"/>
              <w:jc w:val="center"/>
              <w:rPr>
                <w:rFonts w:ascii="Times New Roman" w:hAnsi="Times New Roman"/>
                <w:b/>
                <w:bCs/>
                <w:sz w:val="24"/>
                <w:szCs w:val="24"/>
              </w:rPr>
            </w:pPr>
            <w:r w:rsidRPr="004A25EE">
              <w:rPr>
                <w:rFonts w:ascii="Times New Roman" w:hAnsi="Times New Roman"/>
                <w:b/>
                <w:bCs/>
                <w:sz w:val="24"/>
                <w:szCs w:val="24"/>
              </w:rPr>
              <w:t>проведення (виконання)</w:t>
            </w:r>
          </w:p>
          <w:p w:rsidR="00206A88" w:rsidRPr="004A25EE" w:rsidRDefault="00206A88" w:rsidP="002F0B78">
            <w:pPr>
              <w:spacing w:line="220" w:lineRule="exact"/>
              <w:jc w:val="center"/>
              <w:rPr>
                <w:rFonts w:ascii="Times New Roman" w:hAnsi="Times New Roman"/>
                <w:sz w:val="24"/>
                <w:szCs w:val="24"/>
              </w:rPr>
            </w:pPr>
          </w:p>
        </w:tc>
        <w:tc>
          <w:tcPr>
            <w:tcW w:w="4394" w:type="dxa"/>
            <w:vAlign w:val="center"/>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b/>
                <w:bCs/>
                <w:sz w:val="24"/>
                <w:szCs w:val="24"/>
              </w:rPr>
              <w:t>Залучаються (навчаються)</w:t>
            </w:r>
          </w:p>
        </w:tc>
        <w:tc>
          <w:tcPr>
            <w:tcW w:w="1863" w:type="dxa"/>
            <w:vAlign w:val="center"/>
          </w:tcPr>
          <w:p w:rsidR="00206A88" w:rsidRPr="004A25EE" w:rsidRDefault="00206A88" w:rsidP="002F0B78">
            <w:pPr>
              <w:spacing w:line="220" w:lineRule="exact"/>
              <w:jc w:val="center"/>
              <w:rPr>
                <w:rFonts w:ascii="Times New Roman" w:hAnsi="Times New Roman"/>
                <w:b/>
                <w:bCs/>
                <w:sz w:val="24"/>
                <w:szCs w:val="24"/>
              </w:rPr>
            </w:pPr>
            <w:r w:rsidRPr="004A25EE">
              <w:rPr>
                <w:rFonts w:ascii="Times New Roman" w:hAnsi="Times New Roman"/>
                <w:b/>
                <w:bCs/>
                <w:sz w:val="24"/>
                <w:szCs w:val="24"/>
              </w:rPr>
              <w:t>Терміни</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b/>
                <w:bCs/>
                <w:sz w:val="24"/>
                <w:szCs w:val="24"/>
              </w:rPr>
              <w:t>проведення</w:t>
            </w:r>
          </w:p>
        </w:tc>
      </w:tr>
      <w:tr w:rsidR="00206A88" w:rsidRPr="004A25EE" w:rsidTr="002F0B78">
        <w:trPr>
          <w:trHeight w:val="387"/>
          <w:jc w:val="center"/>
        </w:trPr>
        <w:tc>
          <w:tcPr>
            <w:tcW w:w="15380" w:type="dxa"/>
            <w:gridSpan w:val="5"/>
            <w:vAlign w:val="center"/>
          </w:tcPr>
          <w:p w:rsidR="00206A88" w:rsidRPr="004A25EE" w:rsidRDefault="00206A88" w:rsidP="002F0B78">
            <w:pPr>
              <w:spacing w:before="120" w:after="120" w:line="220" w:lineRule="exact"/>
              <w:jc w:val="center"/>
              <w:rPr>
                <w:rFonts w:ascii="Times New Roman" w:hAnsi="Times New Roman"/>
                <w:b/>
                <w:sz w:val="24"/>
                <w:szCs w:val="24"/>
              </w:rPr>
            </w:pPr>
            <w:r w:rsidRPr="004A25EE">
              <w:rPr>
                <w:rFonts w:ascii="Times New Roman" w:hAnsi="Times New Roman"/>
                <w:b/>
                <w:sz w:val="24"/>
                <w:szCs w:val="24"/>
              </w:rPr>
              <w:t>Заходи з удосконалення єдиної державної системи цивільного захисту</w:t>
            </w:r>
          </w:p>
        </w:tc>
      </w:tr>
      <w:tr w:rsidR="00206A88" w:rsidRPr="004A25EE" w:rsidTr="002F0B78">
        <w:trPr>
          <w:trHeight w:val="17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1.</w:t>
            </w: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Здійснення   заходів з  проведення технічної інвентаризації, електронного та документального обліку захисних споруд цивільного захисту</w:t>
            </w:r>
          </w:p>
        </w:tc>
        <w:tc>
          <w:tcPr>
            <w:tcW w:w="3424" w:type="dxa"/>
          </w:tcPr>
          <w:p w:rsidR="00206A88" w:rsidRPr="004A25EE" w:rsidRDefault="00206A88" w:rsidP="00CC402A">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CC402A">
            <w:pPr>
              <w:spacing w:line="220" w:lineRule="exact"/>
              <w:rPr>
                <w:rFonts w:ascii="Times New Roman" w:hAnsi="Times New Roman"/>
                <w:sz w:val="24"/>
                <w:szCs w:val="24"/>
              </w:rPr>
            </w:pPr>
            <w:r w:rsidRPr="004A25EE">
              <w:rPr>
                <w:rFonts w:ascii="Times New Roman" w:hAnsi="Times New Roman"/>
                <w:sz w:val="24"/>
                <w:szCs w:val="24"/>
              </w:rPr>
              <w:t xml:space="preserve"> </w:t>
            </w: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Власники  захисних  споруд  цивільного  захисту</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До 25 грудня</w:t>
            </w: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2.</w:t>
            </w: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Забезпечення надання та оприлюднення інформації про фонд захисних споруд цивільного захисту у засобах масової інформації, на офіційному  сайті райдержадміністрації</w:t>
            </w: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tc>
        <w:tc>
          <w:tcPr>
            <w:tcW w:w="3424" w:type="dxa"/>
          </w:tcPr>
          <w:p w:rsidR="00206A88" w:rsidRPr="004A25EE" w:rsidRDefault="00206A88" w:rsidP="00CC402A">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CC402A">
            <w:pPr>
              <w:spacing w:line="220" w:lineRule="exact"/>
              <w:rPr>
                <w:rFonts w:ascii="Times New Roman" w:hAnsi="Times New Roman"/>
                <w:sz w:val="24"/>
                <w:szCs w:val="24"/>
              </w:rPr>
            </w:pPr>
            <w:r w:rsidRPr="004A25EE">
              <w:rPr>
                <w:rFonts w:ascii="Times New Roman" w:hAnsi="Times New Roman"/>
                <w:sz w:val="24"/>
                <w:szCs w:val="24"/>
              </w:rPr>
              <w:t xml:space="preserve"> </w:t>
            </w:r>
          </w:p>
        </w:tc>
        <w:tc>
          <w:tcPr>
            <w:tcW w:w="4394" w:type="dxa"/>
          </w:tcPr>
          <w:p w:rsidR="00206A88" w:rsidRPr="004A25EE" w:rsidRDefault="00206A88" w:rsidP="00CC402A">
            <w:pPr>
              <w:spacing w:line="220" w:lineRule="exact"/>
              <w:rPr>
                <w:rFonts w:ascii="Times New Roman" w:hAnsi="Times New Roman"/>
                <w:sz w:val="24"/>
                <w:szCs w:val="24"/>
              </w:rPr>
            </w:pPr>
            <w:r w:rsidRPr="004A25EE">
              <w:rPr>
                <w:rFonts w:ascii="Times New Roman" w:hAnsi="Times New Roman"/>
                <w:sz w:val="24"/>
                <w:szCs w:val="24"/>
              </w:rPr>
              <w:t>Власники  захисних  споруд  цивільного  захисту</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До 25 грудня</w:t>
            </w: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3.</w:t>
            </w: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Уточнення переліку суб’єктів господарювання, що продовжують свою діяльність в особливий період</w:t>
            </w:r>
          </w:p>
        </w:tc>
        <w:tc>
          <w:tcPr>
            <w:tcW w:w="3424" w:type="dxa"/>
            <w:vAlign w:val="center"/>
          </w:tcPr>
          <w:p w:rsidR="00206A88" w:rsidRPr="004A25EE" w:rsidRDefault="00206A88" w:rsidP="00CC402A">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2F0B78">
            <w:pPr>
              <w:spacing w:line="220" w:lineRule="exact"/>
              <w:rPr>
                <w:rFonts w:ascii="Times New Roman" w:hAnsi="Times New Roman"/>
                <w:sz w:val="24"/>
                <w:szCs w:val="24"/>
              </w:rPr>
            </w:pP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Головний   спеціаліст  з  мобілізаційної  роботи  райдержадміністрації</w:t>
            </w:r>
          </w:p>
        </w:tc>
        <w:tc>
          <w:tcPr>
            <w:tcW w:w="1863" w:type="dxa"/>
          </w:tcPr>
          <w:p w:rsidR="00206A88" w:rsidRPr="004A25EE" w:rsidRDefault="00206A88" w:rsidP="002F0B78">
            <w:pPr>
              <w:spacing w:line="220" w:lineRule="exact"/>
              <w:ind w:left="-37"/>
              <w:jc w:val="center"/>
              <w:rPr>
                <w:rFonts w:ascii="Times New Roman" w:hAnsi="Times New Roman"/>
                <w:sz w:val="24"/>
                <w:szCs w:val="24"/>
              </w:rPr>
            </w:pPr>
            <w:r w:rsidRPr="004A25EE">
              <w:rPr>
                <w:rFonts w:ascii="Times New Roman" w:hAnsi="Times New Roman"/>
                <w:sz w:val="24"/>
                <w:szCs w:val="24"/>
              </w:rPr>
              <w:t>До 25 грудня</w:t>
            </w:r>
          </w:p>
        </w:tc>
      </w:tr>
      <w:tr w:rsidR="00206A88" w:rsidRPr="004A25EE" w:rsidTr="002F0B78">
        <w:trPr>
          <w:trHeight w:val="387"/>
          <w:jc w:val="center"/>
        </w:trPr>
        <w:tc>
          <w:tcPr>
            <w:tcW w:w="15380" w:type="dxa"/>
            <w:gridSpan w:val="5"/>
            <w:vAlign w:val="center"/>
          </w:tcPr>
          <w:p w:rsidR="00206A88" w:rsidRPr="004A25EE" w:rsidRDefault="00206A88" w:rsidP="002F0B78">
            <w:pPr>
              <w:spacing w:before="120" w:after="120" w:line="220" w:lineRule="exact"/>
              <w:jc w:val="center"/>
              <w:rPr>
                <w:rFonts w:ascii="Times New Roman" w:hAnsi="Times New Roman"/>
                <w:b/>
                <w:sz w:val="24"/>
                <w:szCs w:val="24"/>
              </w:rPr>
            </w:pPr>
            <w:r w:rsidRPr="004A25EE">
              <w:rPr>
                <w:rFonts w:ascii="Times New Roman" w:hAnsi="Times New Roman"/>
                <w:b/>
                <w:sz w:val="24"/>
                <w:szCs w:val="24"/>
              </w:rPr>
              <w:t>Заходи з підготовки та визначення стану готовності до виконання завдань за призначенням органів управління,</w:t>
            </w:r>
            <w:r w:rsidRPr="004A25EE">
              <w:rPr>
                <w:rFonts w:ascii="Times New Roman" w:hAnsi="Times New Roman"/>
                <w:b/>
                <w:sz w:val="24"/>
                <w:szCs w:val="24"/>
              </w:rPr>
              <w:br/>
              <w:t>сил та засобів єдиної державної системи цивільного захисту</w:t>
            </w:r>
          </w:p>
        </w:tc>
      </w:tr>
      <w:tr w:rsidR="00206A88" w:rsidRPr="004A25EE" w:rsidTr="002F0B78">
        <w:trPr>
          <w:trHeight w:val="1854"/>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lastRenderedPageBreak/>
              <w:t>1.</w:t>
            </w:r>
          </w:p>
          <w:p w:rsidR="00206A88" w:rsidRPr="004A25EE" w:rsidRDefault="00206A88" w:rsidP="002F0B78">
            <w:pPr>
              <w:spacing w:line="220" w:lineRule="exact"/>
              <w:jc w:val="center"/>
              <w:rPr>
                <w:rFonts w:ascii="Times New Roman" w:hAnsi="Times New Roman"/>
                <w:sz w:val="24"/>
                <w:szCs w:val="24"/>
              </w:rPr>
            </w:pPr>
          </w:p>
          <w:p w:rsidR="00206A88" w:rsidRPr="004A25EE" w:rsidRDefault="00206A88" w:rsidP="002F0B78">
            <w:pPr>
              <w:spacing w:line="220" w:lineRule="exact"/>
              <w:jc w:val="center"/>
              <w:rPr>
                <w:rFonts w:ascii="Times New Roman" w:hAnsi="Times New Roman"/>
                <w:sz w:val="24"/>
                <w:szCs w:val="24"/>
              </w:rPr>
            </w:pPr>
          </w:p>
          <w:p w:rsidR="00206A88" w:rsidRPr="004A25EE" w:rsidRDefault="00206A88" w:rsidP="002F0B78">
            <w:pPr>
              <w:spacing w:line="220" w:lineRule="exact"/>
              <w:jc w:val="center"/>
              <w:rPr>
                <w:rFonts w:ascii="Times New Roman" w:hAnsi="Times New Roman"/>
                <w:sz w:val="24"/>
                <w:szCs w:val="24"/>
              </w:rPr>
            </w:pPr>
          </w:p>
          <w:p w:rsidR="00206A88" w:rsidRPr="004A25EE" w:rsidRDefault="00206A88" w:rsidP="002F0B78">
            <w:pPr>
              <w:spacing w:line="220" w:lineRule="exact"/>
              <w:jc w:val="center"/>
              <w:rPr>
                <w:rFonts w:ascii="Times New Roman" w:hAnsi="Times New Roman"/>
                <w:sz w:val="24"/>
                <w:szCs w:val="24"/>
              </w:rPr>
            </w:pPr>
          </w:p>
          <w:p w:rsidR="00206A88" w:rsidRPr="004A25EE" w:rsidRDefault="00206A88" w:rsidP="002F0B78">
            <w:pPr>
              <w:spacing w:line="220" w:lineRule="exact"/>
              <w:jc w:val="center"/>
              <w:rPr>
                <w:rFonts w:ascii="Times New Roman" w:hAnsi="Times New Roman"/>
                <w:sz w:val="24"/>
                <w:szCs w:val="24"/>
              </w:rPr>
            </w:pPr>
          </w:p>
          <w:p w:rsidR="00206A88" w:rsidRPr="004A25EE" w:rsidRDefault="00206A88" w:rsidP="002F0B78">
            <w:pPr>
              <w:spacing w:line="220" w:lineRule="exact"/>
              <w:jc w:val="center"/>
              <w:rPr>
                <w:rFonts w:ascii="Times New Roman" w:hAnsi="Times New Roman"/>
                <w:sz w:val="24"/>
                <w:szCs w:val="24"/>
              </w:rPr>
            </w:pP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Засідання районної  комісії з питань техногенно-екологічної безпеки та надзвичайних ситуацій</w:t>
            </w: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tc>
        <w:tc>
          <w:tcPr>
            <w:tcW w:w="342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Голова районної  комісії</w:t>
            </w:r>
          </w:p>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з питань техногенно-екологічної безпеки та</w:t>
            </w:r>
          </w:p>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надзвичайних ситуацій</w:t>
            </w: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tc>
        <w:tc>
          <w:tcPr>
            <w:tcW w:w="4394" w:type="dxa"/>
            <w:vAlign w:val="center"/>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Члени комісії, </w:t>
            </w:r>
          </w:p>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керівники  установ та організацій,  </w:t>
            </w: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jc w:val="both"/>
              <w:rPr>
                <w:rFonts w:ascii="Times New Roman" w:hAnsi="Times New Roman"/>
                <w:sz w:val="24"/>
                <w:szCs w:val="24"/>
              </w:rPr>
            </w:pPr>
          </w:p>
          <w:p w:rsidR="00206A88" w:rsidRPr="004A25EE" w:rsidRDefault="00206A88" w:rsidP="002F0B78">
            <w:pPr>
              <w:spacing w:line="220" w:lineRule="exact"/>
              <w:jc w:val="both"/>
              <w:rPr>
                <w:rFonts w:ascii="Times New Roman" w:hAnsi="Times New Roman"/>
                <w:sz w:val="24"/>
                <w:szCs w:val="24"/>
              </w:rPr>
            </w:pPr>
          </w:p>
        </w:tc>
        <w:tc>
          <w:tcPr>
            <w:tcW w:w="1863" w:type="dxa"/>
            <w:vAlign w:val="center"/>
          </w:tcPr>
          <w:p w:rsidR="00206A88" w:rsidRPr="004A25EE" w:rsidRDefault="00206A88" w:rsidP="002F0B78">
            <w:pPr>
              <w:spacing w:line="220" w:lineRule="exact"/>
              <w:ind w:left="-37"/>
              <w:jc w:val="center"/>
              <w:rPr>
                <w:rFonts w:ascii="Times New Roman" w:hAnsi="Times New Roman"/>
                <w:sz w:val="24"/>
                <w:szCs w:val="24"/>
              </w:rPr>
            </w:pPr>
            <w:r w:rsidRPr="004A25EE">
              <w:rPr>
                <w:rFonts w:ascii="Times New Roman" w:hAnsi="Times New Roman"/>
                <w:sz w:val="24"/>
                <w:szCs w:val="24"/>
              </w:rPr>
              <w:t xml:space="preserve">За планом роботи комісії з питань </w:t>
            </w:r>
          </w:p>
          <w:p w:rsidR="00206A88" w:rsidRPr="004A25EE" w:rsidRDefault="00206A88" w:rsidP="002F0B78">
            <w:pPr>
              <w:spacing w:line="220" w:lineRule="exact"/>
              <w:ind w:left="-37" w:right="-158"/>
              <w:jc w:val="center"/>
              <w:rPr>
                <w:rFonts w:ascii="Times New Roman" w:hAnsi="Times New Roman"/>
                <w:sz w:val="24"/>
                <w:szCs w:val="24"/>
              </w:rPr>
            </w:pPr>
            <w:r w:rsidRPr="004A25EE">
              <w:rPr>
                <w:rFonts w:ascii="Times New Roman" w:hAnsi="Times New Roman"/>
                <w:sz w:val="24"/>
                <w:szCs w:val="24"/>
              </w:rPr>
              <w:t>техногенно-екологічної безпеки та надзвичайних ситуацій області</w:t>
            </w: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2.</w:t>
            </w:r>
          </w:p>
        </w:tc>
        <w:tc>
          <w:tcPr>
            <w:tcW w:w="4783" w:type="dxa"/>
          </w:tcPr>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Участь у штабних (спеціальних) навчаннях (тренуваннях) з територіальної оборони</w:t>
            </w:r>
          </w:p>
        </w:tc>
        <w:tc>
          <w:tcPr>
            <w:tcW w:w="342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Військовий  комісар  районного  військового  комісаріату</w:t>
            </w:r>
          </w:p>
        </w:tc>
        <w:tc>
          <w:tcPr>
            <w:tcW w:w="4394" w:type="dxa"/>
          </w:tcPr>
          <w:p w:rsidR="00206A88" w:rsidRPr="004A25EE" w:rsidRDefault="00206A88" w:rsidP="0054045F">
            <w:pPr>
              <w:spacing w:line="220" w:lineRule="exact"/>
              <w:rPr>
                <w:rFonts w:ascii="Times New Roman" w:hAnsi="Times New Roman"/>
                <w:sz w:val="24"/>
                <w:szCs w:val="24"/>
              </w:rPr>
            </w:pPr>
            <w:r w:rsidRPr="004A25EE">
              <w:rPr>
                <w:rFonts w:ascii="Times New Roman" w:hAnsi="Times New Roman"/>
                <w:sz w:val="24"/>
                <w:szCs w:val="24"/>
              </w:rPr>
              <w:t xml:space="preserve">Сектор  цивільного  захисту  оборонної   роботи та  взаємодії  з правоохоронними  органами райдержадміністрації, члени  штабу  ТРО  </w:t>
            </w:r>
          </w:p>
          <w:p w:rsidR="00206A88" w:rsidRPr="004A25EE" w:rsidRDefault="00206A88" w:rsidP="002F0B78">
            <w:pPr>
              <w:spacing w:line="220" w:lineRule="exact"/>
              <w:rPr>
                <w:rFonts w:ascii="Times New Roman" w:hAnsi="Times New Roman"/>
                <w:sz w:val="24"/>
                <w:szCs w:val="24"/>
              </w:rPr>
            </w:pPr>
          </w:p>
        </w:tc>
        <w:tc>
          <w:tcPr>
            <w:tcW w:w="1863" w:type="dxa"/>
            <w:vAlign w:val="center"/>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За планом районного  військового комісаріату</w:t>
            </w: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3.</w:t>
            </w:r>
          </w:p>
        </w:tc>
        <w:tc>
          <w:tcPr>
            <w:tcW w:w="4783" w:type="dxa"/>
          </w:tcPr>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Проведення:</w:t>
            </w:r>
          </w:p>
        </w:tc>
        <w:tc>
          <w:tcPr>
            <w:tcW w:w="3424" w:type="dxa"/>
          </w:tcPr>
          <w:p w:rsidR="00206A88" w:rsidRPr="004A25EE" w:rsidRDefault="00206A88" w:rsidP="002F0B78">
            <w:pPr>
              <w:spacing w:line="220" w:lineRule="exact"/>
              <w:rPr>
                <w:rFonts w:ascii="Times New Roman" w:hAnsi="Times New Roman"/>
                <w:sz w:val="24"/>
                <w:szCs w:val="24"/>
              </w:rPr>
            </w:pPr>
          </w:p>
        </w:tc>
        <w:tc>
          <w:tcPr>
            <w:tcW w:w="4394" w:type="dxa"/>
            <w:vAlign w:val="center"/>
          </w:tcPr>
          <w:p w:rsidR="00206A88" w:rsidRPr="004A25EE" w:rsidRDefault="00206A88" w:rsidP="002F0B78">
            <w:pPr>
              <w:pStyle w:val="a6"/>
              <w:spacing w:after="0" w:line="220" w:lineRule="exact"/>
              <w:rPr>
                <w:rFonts w:ascii="Times New Roman" w:hAnsi="Times New Roman"/>
                <w:sz w:val="24"/>
                <w:szCs w:val="24"/>
              </w:rPr>
            </w:pPr>
          </w:p>
        </w:tc>
        <w:tc>
          <w:tcPr>
            <w:tcW w:w="1863" w:type="dxa"/>
          </w:tcPr>
          <w:p w:rsidR="00206A88" w:rsidRPr="004A25EE" w:rsidRDefault="00206A88" w:rsidP="002F0B78">
            <w:pPr>
              <w:spacing w:line="220" w:lineRule="exact"/>
              <w:jc w:val="center"/>
              <w:rPr>
                <w:rFonts w:ascii="Times New Roman" w:hAnsi="Times New Roman"/>
                <w:sz w:val="24"/>
                <w:szCs w:val="24"/>
              </w:rPr>
            </w:pP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p>
        </w:tc>
        <w:tc>
          <w:tcPr>
            <w:tcW w:w="4783" w:type="dxa"/>
          </w:tcPr>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Командно-штабного навчання з органами управління та силами цивільного захисту районної  ланки територіальної підсистеми єдиної державної системи цивільного захисту на тему: «Переведення цивільного захисту району з режиму функціонування в мирний час на режим функціонування в особливий період. Захист населення і території району від надзвичайних ситуацій  техногенного та природного  характеру.»</w:t>
            </w:r>
          </w:p>
          <w:p w:rsidR="00206A88" w:rsidRPr="004A25EE" w:rsidRDefault="00206A88" w:rsidP="002F0B78">
            <w:pPr>
              <w:spacing w:line="220" w:lineRule="exact"/>
              <w:jc w:val="both"/>
              <w:rPr>
                <w:rFonts w:ascii="Times New Roman" w:hAnsi="Times New Roman"/>
                <w:sz w:val="24"/>
                <w:szCs w:val="24"/>
              </w:rPr>
            </w:pPr>
          </w:p>
        </w:tc>
        <w:tc>
          <w:tcPr>
            <w:tcW w:w="342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Заступник голови</w:t>
            </w:r>
          </w:p>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райдержадміністрації</w:t>
            </w:r>
          </w:p>
          <w:p w:rsidR="00206A88" w:rsidRPr="004A25EE" w:rsidRDefault="00206A88" w:rsidP="0054045F">
            <w:pPr>
              <w:spacing w:line="220" w:lineRule="exact"/>
              <w:rPr>
                <w:rFonts w:ascii="Times New Roman" w:hAnsi="Times New Roman"/>
                <w:sz w:val="24"/>
                <w:szCs w:val="24"/>
              </w:rPr>
            </w:pPr>
            <w:r w:rsidRPr="004A25EE">
              <w:rPr>
                <w:rFonts w:ascii="Times New Roman" w:hAnsi="Times New Roman"/>
                <w:sz w:val="24"/>
                <w:szCs w:val="24"/>
              </w:rPr>
              <w:t>Савчук В.В.</w:t>
            </w:r>
          </w:p>
        </w:tc>
        <w:tc>
          <w:tcPr>
            <w:tcW w:w="4394" w:type="dxa"/>
          </w:tcPr>
          <w:p w:rsidR="00206A88" w:rsidRPr="004A25EE" w:rsidRDefault="00206A88" w:rsidP="002F0B78">
            <w:pPr>
              <w:pStyle w:val="a6"/>
              <w:spacing w:after="0" w:line="220" w:lineRule="exact"/>
              <w:rPr>
                <w:rFonts w:ascii="Times New Roman" w:hAnsi="Times New Roman"/>
                <w:sz w:val="24"/>
                <w:szCs w:val="24"/>
              </w:rPr>
            </w:pPr>
            <w:r w:rsidRPr="004A25EE">
              <w:rPr>
                <w:rFonts w:ascii="Times New Roman" w:hAnsi="Times New Roman"/>
                <w:sz w:val="24"/>
                <w:szCs w:val="24"/>
              </w:rPr>
              <w:t xml:space="preserve">Сектор  цивільного  захисту  оборонної   роботи та  взаємодії  з правоохоронними  органами райдержадміністрації, </w:t>
            </w:r>
            <w:proofErr w:type="spellStart"/>
            <w:r w:rsidRPr="004A25EE">
              <w:rPr>
                <w:rFonts w:ascii="Times New Roman" w:hAnsi="Times New Roman"/>
                <w:sz w:val="24"/>
                <w:szCs w:val="24"/>
              </w:rPr>
              <w:t>спеціаліовані</w:t>
            </w:r>
            <w:proofErr w:type="spellEnd"/>
            <w:r w:rsidRPr="004A25EE">
              <w:rPr>
                <w:rFonts w:ascii="Times New Roman" w:hAnsi="Times New Roman"/>
                <w:sz w:val="24"/>
                <w:szCs w:val="24"/>
              </w:rPr>
              <w:t xml:space="preserve">  служби  цивільного  захисту  району</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 xml:space="preserve">11-12  липня </w:t>
            </w:r>
          </w:p>
        </w:tc>
      </w:tr>
      <w:tr w:rsidR="00206A88" w:rsidRPr="004A25EE" w:rsidTr="002F0B78">
        <w:trPr>
          <w:trHeight w:val="512"/>
          <w:jc w:val="center"/>
        </w:trPr>
        <w:tc>
          <w:tcPr>
            <w:tcW w:w="916" w:type="dxa"/>
          </w:tcPr>
          <w:p w:rsidR="00206A88" w:rsidRPr="004A25EE" w:rsidRDefault="00206A88" w:rsidP="002F0B78">
            <w:pPr>
              <w:spacing w:line="220" w:lineRule="exact"/>
              <w:jc w:val="center"/>
              <w:rPr>
                <w:rFonts w:ascii="Times New Roman" w:hAnsi="Times New Roman"/>
                <w:sz w:val="24"/>
                <w:szCs w:val="24"/>
              </w:rPr>
            </w:pPr>
          </w:p>
        </w:tc>
        <w:tc>
          <w:tcPr>
            <w:tcW w:w="4783" w:type="dxa"/>
            <w:vAlign w:val="center"/>
          </w:tcPr>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 xml:space="preserve">Штабного тренування з органами управління та силами цивільного захисту районної  ланки  територіальної підсистеми єдиної державної системи цивільного захисту щодо дій в складних умовах осінньо-зимового періоду </w:t>
            </w:r>
          </w:p>
          <w:p w:rsidR="00206A88" w:rsidRPr="004A25EE" w:rsidRDefault="00206A88" w:rsidP="002F0B78">
            <w:pPr>
              <w:spacing w:line="220" w:lineRule="exact"/>
              <w:jc w:val="both"/>
              <w:rPr>
                <w:rFonts w:ascii="Times New Roman" w:hAnsi="Times New Roman"/>
                <w:sz w:val="24"/>
                <w:szCs w:val="24"/>
              </w:rPr>
            </w:pPr>
          </w:p>
        </w:tc>
        <w:tc>
          <w:tcPr>
            <w:tcW w:w="3424" w:type="dxa"/>
          </w:tcPr>
          <w:p w:rsidR="00206A88" w:rsidRPr="004A25EE" w:rsidRDefault="00206A88" w:rsidP="0054045F">
            <w:pPr>
              <w:spacing w:line="220" w:lineRule="exact"/>
              <w:rPr>
                <w:rFonts w:ascii="Times New Roman" w:hAnsi="Times New Roman"/>
                <w:sz w:val="24"/>
                <w:szCs w:val="24"/>
              </w:rPr>
            </w:pPr>
            <w:r w:rsidRPr="004A25EE">
              <w:rPr>
                <w:rFonts w:ascii="Times New Roman" w:hAnsi="Times New Roman"/>
                <w:sz w:val="24"/>
                <w:szCs w:val="24"/>
              </w:rPr>
              <w:t>Заступник голови</w:t>
            </w:r>
          </w:p>
          <w:p w:rsidR="00206A88" w:rsidRPr="004A25EE" w:rsidRDefault="00206A88" w:rsidP="0054045F">
            <w:pPr>
              <w:spacing w:line="220" w:lineRule="exact"/>
              <w:rPr>
                <w:rFonts w:ascii="Times New Roman" w:hAnsi="Times New Roman"/>
                <w:sz w:val="24"/>
                <w:szCs w:val="24"/>
              </w:rPr>
            </w:pPr>
            <w:r w:rsidRPr="004A25EE">
              <w:rPr>
                <w:rFonts w:ascii="Times New Roman" w:hAnsi="Times New Roman"/>
                <w:sz w:val="24"/>
                <w:szCs w:val="24"/>
              </w:rPr>
              <w:t>райдержадміністрації</w:t>
            </w:r>
          </w:p>
          <w:p w:rsidR="00206A88" w:rsidRPr="004A25EE" w:rsidRDefault="00206A88" w:rsidP="0054045F">
            <w:pPr>
              <w:spacing w:line="220" w:lineRule="exact"/>
              <w:rPr>
                <w:rFonts w:ascii="Times New Roman" w:hAnsi="Times New Roman"/>
                <w:sz w:val="24"/>
                <w:szCs w:val="24"/>
              </w:rPr>
            </w:pPr>
            <w:r w:rsidRPr="004A25EE">
              <w:rPr>
                <w:rFonts w:ascii="Times New Roman" w:hAnsi="Times New Roman"/>
                <w:sz w:val="24"/>
                <w:szCs w:val="24"/>
              </w:rPr>
              <w:t>Савчук В.В.</w:t>
            </w:r>
          </w:p>
        </w:tc>
        <w:tc>
          <w:tcPr>
            <w:tcW w:w="4394" w:type="dxa"/>
          </w:tcPr>
          <w:p w:rsidR="00206A88" w:rsidRPr="004A25EE" w:rsidRDefault="00206A88" w:rsidP="002F0B78">
            <w:pPr>
              <w:pStyle w:val="21"/>
              <w:spacing w:line="220" w:lineRule="exact"/>
              <w:rPr>
                <w:sz w:val="24"/>
                <w:szCs w:val="24"/>
                <w:lang w:val="uk-UA"/>
              </w:rPr>
            </w:pPr>
            <w:r w:rsidRPr="004A25EE">
              <w:rPr>
                <w:sz w:val="24"/>
                <w:szCs w:val="24"/>
              </w:rPr>
              <w:t xml:space="preserve">Сектор  </w:t>
            </w:r>
            <w:proofErr w:type="spellStart"/>
            <w:r w:rsidRPr="004A25EE">
              <w:rPr>
                <w:sz w:val="24"/>
                <w:szCs w:val="24"/>
              </w:rPr>
              <w:t>цивільного</w:t>
            </w:r>
            <w:proofErr w:type="spellEnd"/>
            <w:r w:rsidRPr="004A25EE">
              <w:rPr>
                <w:sz w:val="24"/>
                <w:szCs w:val="24"/>
              </w:rPr>
              <w:t xml:space="preserve">  </w:t>
            </w:r>
            <w:proofErr w:type="spellStart"/>
            <w:r w:rsidRPr="004A25EE">
              <w:rPr>
                <w:sz w:val="24"/>
                <w:szCs w:val="24"/>
              </w:rPr>
              <w:t>захисту</w:t>
            </w:r>
            <w:proofErr w:type="spellEnd"/>
            <w:r w:rsidRPr="004A25EE">
              <w:rPr>
                <w:sz w:val="24"/>
                <w:szCs w:val="24"/>
              </w:rPr>
              <w:t xml:space="preserve">  </w:t>
            </w:r>
            <w:proofErr w:type="spellStart"/>
            <w:r w:rsidRPr="004A25EE">
              <w:rPr>
                <w:sz w:val="24"/>
                <w:szCs w:val="24"/>
              </w:rPr>
              <w:t>оборонної</w:t>
            </w:r>
            <w:proofErr w:type="spellEnd"/>
            <w:r w:rsidRPr="004A25EE">
              <w:rPr>
                <w:sz w:val="24"/>
                <w:szCs w:val="24"/>
              </w:rPr>
              <w:t xml:space="preserve">   </w:t>
            </w:r>
            <w:proofErr w:type="spellStart"/>
            <w:r w:rsidRPr="004A25EE">
              <w:rPr>
                <w:sz w:val="24"/>
                <w:szCs w:val="24"/>
              </w:rPr>
              <w:t>роботи</w:t>
            </w:r>
            <w:proofErr w:type="spellEnd"/>
            <w:r w:rsidRPr="004A25EE">
              <w:rPr>
                <w:sz w:val="24"/>
                <w:szCs w:val="24"/>
              </w:rPr>
              <w:t xml:space="preserve"> та  </w:t>
            </w:r>
            <w:proofErr w:type="spellStart"/>
            <w:r w:rsidRPr="004A25EE">
              <w:rPr>
                <w:sz w:val="24"/>
                <w:szCs w:val="24"/>
              </w:rPr>
              <w:t>взаємодії</w:t>
            </w:r>
            <w:proofErr w:type="spellEnd"/>
            <w:r w:rsidRPr="004A25EE">
              <w:rPr>
                <w:sz w:val="24"/>
                <w:szCs w:val="24"/>
              </w:rPr>
              <w:t xml:space="preserve">  </w:t>
            </w:r>
            <w:proofErr w:type="spellStart"/>
            <w:r w:rsidRPr="004A25EE">
              <w:rPr>
                <w:sz w:val="24"/>
                <w:szCs w:val="24"/>
              </w:rPr>
              <w:t>з</w:t>
            </w:r>
            <w:proofErr w:type="spellEnd"/>
            <w:r w:rsidRPr="004A25EE">
              <w:rPr>
                <w:sz w:val="24"/>
                <w:szCs w:val="24"/>
              </w:rPr>
              <w:t xml:space="preserve"> </w:t>
            </w:r>
            <w:proofErr w:type="spellStart"/>
            <w:r w:rsidRPr="004A25EE">
              <w:rPr>
                <w:sz w:val="24"/>
                <w:szCs w:val="24"/>
              </w:rPr>
              <w:t>правоохоронними</w:t>
            </w:r>
            <w:proofErr w:type="spellEnd"/>
            <w:r w:rsidRPr="004A25EE">
              <w:rPr>
                <w:sz w:val="24"/>
                <w:szCs w:val="24"/>
              </w:rPr>
              <w:t xml:space="preserve">  органами </w:t>
            </w:r>
            <w:proofErr w:type="spellStart"/>
            <w:r w:rsidRPr="004A25EE">
              <w:rPr>
                <w:sz w:val="24"/>
                <w:szCs w:val="24"/>
              </w:rPr>
              <w:t>райдержадміністрації</w:t>
            </w:r>
            <w:proofErr w:type="spellEnd"/>
            <w:r w:rsidRPr="004A25EE">
              <w:rPr>
                <w:sz w:val="24"/>
                <w:szCs w:val="24"/>
              </w:rPr>
              <w:t xml:space="preserve">, </w:t>
            </w:r>
            <w:proofErr w:type="spellStart"/>
            <w:proofErr w:type="gramStart"/>
            <w:r w:rsidRPr="004A25EE">
              <w:rPr>
                <w:sz w:val="24"/>
                <w:szCs w:val="24"/>
              </w:rPr>
              <w:t>спец</w:t>
            </w:r>
            <w:proofErr w:type="gramEnd"/>
            <w:r w:rsidRPr="004A25EE">
              <w:rPr>
                <w:sz w:val="24"/>
                <w:szCs w:val="24"/>
              </w:rPr>
              <w:t>іаліовані</w:t>
            </w:r>
            <w:proofErr w:type="spellEnd"/>
            <w:r w:rsidRPr="004A25EE">
              <w:rPr>
                <w:sz w:val="24"/>
                <w:szCs w:val="24"/>
              </w:rPr>
              <w:t xml:space="preserve">  </w:t>
            </w:r>
            <w:proofErr w:type="spellStart"/>
            <w:r w:rsidRPr="004A25EE">
              <w:rPr>
                <w:sz w:val="24"/>
                <w:szCs w:val="24"/>
              </w:rPr>
              <w:t>служби</w:t>
            </w:r>
            <w:proofErr w:type="spellEnd"/>
            <w:r w:rsidRPr="004A25EE">
              <w:rPr>
                <w:sz w:val="24"/>
                <w:szCs w:val="24"/>
              </w:rPr>
              <w:t xml:space="preserve">  </w:t>
            </w:r>
            <w:proofErr w:type="spellStart"/>
            <w:r w:rsidRPr="004A25EE">
              <w:rPr>
                <w:sz w:val="24"/>
                <w:szCs w:val="24"/>
              </w:rPr>
              <w:t>цивільного</w:t>
            </w:r>
            <w:proofErr w:type="spellEnd"/>
            <w:r w:rsidRPr="004A25EE">
              <w:rPr>
                <w:sz w:val="24"/>
                <w:szCs w:val="24"/>
              </w:rPr>
              <w:t xml:space="preserve">  </w:t>
            </w:r>
            <w:proofErr w:type="spellStart"/>
            <w:r w:rsidRPr="004A25EE">
              <w:rPr>
                <w:sz w:val="24"/>
                <w:szCs w:val="24"/>
              </w:rPr>
              <w:t>захисту</w:t>
            </w:r>
            <w:proofErr w:type="spellEnd"/>
            <w:r w:rsidRPr="004A25EE">
              <w:rPr>
                <w:sz w:val="24"/>
                <w:szCs w:val="24"/>
              </w:rPr>
              <w:t xml:space="preserve">  району</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10 жовтня</w:t>
            </w:r>
          </w:p>
        </w:tc>
      </w:tr>
      <w:tr w:rsidR="00206A88" w:rsidRPr="004A25EE" w:rsidTr="002F0B78">
        <w:trPr>
          <w:trHeight w:val="512"/>
          <w:jc w:val="center"/>
        </w:trPr>
        <w:tc>
          <w:tcPr>
            <w:tcW w:w="916" w:type="dxa"/>
          </w:tcPr>
          <w:p w:rsidR="00206A88" w:rsidRPr="004A25EE" w:rsidRDefault="00206A88" w:rsidP="002F0B78">
            <w:pPr>
              <w:spacing w:line="220" w:lineRule="exact"/>
              <w:jc w:val="center"/>
              <w:rPr>
                <w:rFonts w:ascii="Times New Roman" w:hAnsi="Times New Roman"/>
                <w:sz w:val="24"/>
                <w:szCs w:val="24"/>
              </w:rPr>
            </w:pPr>
          </w:p>
        </w:tc>
        <w:tc>
          <w:tcPr>
            <w:tcW w:w="4783" w:type="dxa"/>
            <w:vAlign w:val="center"/>
          </w:tcPr>
          <w:p w:rsidR="00206A88" w:rsidRPr="004A25EE" w:rsidRDefault="00206A88" w:rsidP="002F0B78">
            <w:pPr>
              <w:pStyle w:val="7"/>
              <w:keepNext w:val="0"/>
              <w:spacing w:line="220" w:lineRule="exact"/>
              <w:rPr>
                <w:rFonts w:cs="Times New Roman"/>
              </w:rPr>
            </w:pPr>
            <w:r w:rsidRPr="004A25EE">
              <w:rPr>
                <w:rFonts w:cs="Times New Roman"/>
              </w:rPr>
              <w:t xml:space="preserve">Участь  у  штабному  тренуванні з органами управління та силами цивільного захисту територіальної підсистеми єдиної державної системи цивільного захисту щодо переведення обласної підсистеми </w:t>
            </w:r>
            <w:r w:rsidRPr="004A25EE">
              <w:rPr>
                <w:rFonts w:cs="Times New Roman"/>
              </w:rPr>
              <w:lastRenderedPageBreak/>
              <w:t>єдиної державної системи цивільного захисту з режиму функціонування в мирний час на режим функціонування в особливий період</w:t>
            </w:r>
          </w:p>
          <w:p w:rsidR="00206A88" w:rsidRPr="004A25EE" w:rsidRDefault="00206A88" w:rsidP="002F0B78">
            <w:pPr>
              <w:rPr>
                <w:rFonts w:ascii="Times New Roman" w:hAnsi="Times New Roman"/>
              </w:rPr>
            </w:pPr>
          </w:p>
        </w:tc>
        <w:tc>
          <w:tcPr>
            <w:tcW w:w="3424" w:type="dxa"/>
          </w:tcPr>
          <w:p w:rsidR="00206A88" w:rsidRPr="004A25EE" w:rsidRDefault="00206A88" w:rsidP="00E9395C">
            <w:pPr>
              <w:spacing w:line="220" w:lineRule="exact"/>
              <w:rPr>
                <w:rFonts w:ascii="Times New Roman" w:hAnsi="Times New Roman"/>
                <w:sz w:val="24"/>
                <w:szCs w:val="24"/>
              </w:rPr>
            </w:pPr>
            <w:r w:rsidRPr="004A25EE">
              <w:rPr>
                <w:rFonts w:ascii="Times New Roman" w:hAnsi="Times New Roman"/>
                <w:sz w:val="24"/>
                <w:szCs w:val="24"/>
              </w:rPr>
              <w:lastRenderedPageBreak/>
              <w:t>Заступник голови</w:t>
            </w:r>
          </w:p>
          <w:p w:rsidR="00206A88" w:rsidRPr="004A25EE" w:rsidRDefault="00206A88" w:rsidP="00E9395C">
            <w:pPr>
              <w:spacing w:line="220" w:lineRule="exact"/>
              <w:rPr>
                <w:rFonts w:ascii="Times New Roman" w:hAnsi="Times New Roman"/>
                <w:sz w:val="24"/>
                <w:szCs w:val="24"/>
              </w:rPr>
            </w:pPr>
            <w:r w:rsidRPr="004A25EE">
              <w:rPr>
                <w:rFonts w:ascii="Times New Roman" w:hAnsi="Times New Roman"/>
                <w:sz w:val="24"/>
                <w:szCs w:val="24"/>
              </w:rPr>
              <w:t>райдержадміністрації</w:t>
            </w:r>
          </w:p>
          <w:p w:rsidR="00206A88" w:rsidRPr="004A25EE" w:rsidRDefault="00206A88" w:rsidP="00E9395C">
            <w:pPr>
              <w:spacing w:line="220" w:lineRule="exact"/>
              <w:rPr>
                <w:rFonts w:ascii="Times New Roman" w:hAnsi="Times New Roman"/>
                <w:sz w:val="24"/>
                <w:szCs w:val="24"/>
              </w:rPr>
            </w:pPr>
            <w:r w:rsidRPr="004A25EE">
              <w:rPr>
                <w:rFonts w:ascii="Times New Roman" w:hAnsi="Times New Roman"/>
                <w:sz w:val="24"/>
                <w:szCs w:val="24"/>
              </w:rPr>
              <w:t>Савчук В.В.</w:t>
            </w:r>
          </w:p>
        </w:tc>
        <w:tc>
          <w:tcPr>
            <w:tcW w:w="4394" w:type="dxa"/>
          </w:tcPr>
          <w:p w:rsidR="00206A88" w:rsidRPr="004A25EE" w:rsidRDefault="00206A88" w:rsidP="00FB66DA">
            <w:pPr>
              <w:pStyle w:val="21"/>
              <w:spacing w:line="220" w:lineRule="exact"/>
              <w:rPr>
                <w:sz w:val="24"/>
                <w:szCs w:val="24"/>
                <w:lang w:val="uk-UA"/>
              </w:rPr>
            </w:pPr>
            <w:r w:rsidRPr="004A25EE">
              <w:rPr>
                <w:sz w:val="24"/>
                <w:szCs w:val="24"/>
              </w:rPr>
              <w:t xml:space="preserve">Сектор  </w:t>
            </w:r>
            <w:proofErr w:type="spellStart"/>
            <w:r w:rsidRPr="004A25EE">
              <w:rPr>
                <w:sz w:val="24"/>
                <w:szCs w:val="24"/>
              </w:rPr>
              <w:t>цивільного</w:t>
            </w:r>
            <w:proofErr w:type="spellEnd"/>
            <w:r w:rsidRPr="004A25EE">
              <w:rPr>
                <w:sz w:val="24"/>
                <w:szCs w:val="24"/>
              </w:rPr>
              <w:t xml:space="preserve">  </w:t>
            </w:r>
            <w:proofErr w:type="spellStart"/>
            <w:r w:rsidRPr="004A25EE">
              <w:rPr>
                <w:sz w:val="24"/>
                <w:szCs w:val="24"/>
              </w:rPr>
              <w:t>захисту</w:t>
            </w:r>
            <w:proofErr w:type="spellEnd"/>
            <w:r w:rsidRPr="004A25EE">
              <w:rPr>
                <w:sz w:val="24"/>
                <w:szCs w:val="24"/>
              </w:rPr>
              <w:t xml:space="preserve">  </w:t>
            </w:r>
            <w:proofErr w:type="spellStart"/>
            <w:r w:rsidRPr="004A25EE">
              <w:rPr>
                <w:sz w:val="24"/>
                <w:szCs w:val="24"/>
              </w:rPr>
              <w:t>оборонної</w:t>
            </w:r>
            <w:proofErr w:type="spellEnd"/>
            <w:r w:rsidRPr="004A25EE">
              <w:rPr>
                <w:sz w:val="24"/>
                <w:szCs w:val="24"/>
              </w:rPr>
              <w:t xml:space="preserve">   </w:t>
            </w:r>
            <w:proofErr w:type="spellStart"/>
            <w:r w:rsidRPr="004A25EE">
              <w:rPr>
                <w:sz w:val="24"/>
                <w:szCs w:val="24"/>
              </w:rPr>
              <w:t>роботи</w:t>
            </w:r>
            <w:proofErr w:type="spellEnd"/>
            <w:r w:rsidRPr="004A25EE">
              <w:rPr>
                <w:sz w:val="24"/>
                <w:szCs w:val="24"/>
              </w:rPr>
              <w:t xml:space="preserve"> та  </w:t>
            </w:r>
            <w:proofErr w:type="spellStart"/>
            <w:r w:rsidRPr="004A25EE">
              <w:rPr>
                <w:sz w:val="24"/>
                <w:szCs w:val="24"/>
              </w:rPr>
              <w:t>взаємодії</w:t>
            </w:r>
            <w:proofErr w:type="spellEnd"/>
            <w:r w:rsidRPr="004A25EE">
              <w:rPr>
                <w:sz w:val="24"/>
                <w:szCs w:val="24"/>
              </w:rPr>
              <w:t xml:space="preserve">  </w:t>
            </w:r>
            <w:proofErr w:type="spellStart"/>
            <w:r w:rsidRPr="004A25EE">
              <w:rPr>
                <w:sz w:val="24"/>
                <w:szCs w:val="24"/>
              </w:rPr>
              <w:t>з</w:t>
            </w:r>
            <w:proofErr w:type="spellEnd"/>
            <w:r w:rsidRPr="004A25EE">
              <w:rPr>
                <w:sz w:val="24"/>
                <w:szCs w:val="24"/>
              </w:rPr>
              <w:t xml:space="preserve"> </w:t>
            </w:r>
            <w:proofErr w:type="spellStart"/>
            <w:r w:rsidRPr="004A25EE">
              <w:rPr>
                <w:sz w:val="24"/>
                <w:szCs w:val="24"/>
              </w:rPr>
              <w:t>правоохоронними</w:t>
            </w:r>
            <w:proofErr w:type="spellEnd"/>
            <w:r w:rsidRPr="004A25EE">
              <w:rPr>
                <w:sz w:val="24"/>
                <w:szCs w:val="24"/>
              </w:rPr>
              <w:t xml:space="preserve">  органами </w:t>
            </w:r>
            <w:proofErr w:type="spellStart"/>
            <w:r w:rsidRPr="004A25EE">
              <w:rPr>
                <w:sz w:val="24"/>
                <w:szCs w:val="24"/>
              </w:rPr>
              <w:t>райдержадміністрації</w:t>
            </w:r>
            <w:proofErr w:type="spellEnd"/>
            <w:r w:rsidRPr="004A25EE">
              <w:rPr>
                <w:sz w:val="24"/>
                <w:szCs w:val="24"/>
              </w:rPr>
              <w:t xml:space="preserve">, </w:t>
            </w:r>
            <w:proofErr w:type="spellStart"/>
            <w:proofErr w:type="gramStart"/>
            <w:r w:rsidRPr="004A25EE">
              <w:rPr>
                <w:sz w:val="24"/>
                <w:szCs w:val="24"/>
              </w:rPr>
              <w:t>спец</w:t>
            </w:r>
            <w:proofErr w:type="gramEnd"/>
            <w:r w:rsidRPr="004A25EE">
              <w:rPr>
                <w:sz w:val="24"/>
                <w:szCs w:val="24"/>
              </w:rPr>
              <w:t>іаліовані</w:t>
            </w:r>
            <w:proofErr w:type="spellEnd"/>
            <w:r w:rsidRPr="004A25EE">
              <w:rPr>
                <w:sz w:val="24"/>
                <w:szCs w:val="24"/>
              </w:rPr>
              <w:t xml:space="preserve">  </w:t>
            </w:r>
            <w:proofErr w:type="spellStart"/>
            <w:r w:rsidRPr="004A25EE">
              <w:rPr>
                <w:sz w:val="24"/>
                <w:szCs w:val="24"/>
              </w:rPr>
              <w:t>служби</w:t>
            </w:r>
            <w:proofErr w:type="spellEnd"/>
            <w:r w:rsidRPr="004A25EE">
              <w:rPr>
                <w:sz w:val="24"/>
                <w:szCs w:val="24"/>
              </w:rPr>
              <w:t xml:space="preserve">  </w:t>
            </w:r>
            <w:proofErr w:type="spellStart"/>
            <w:r w:rsidRPr="004A25EE">
              <w:rPr>
                <w:sz w:val="24"/>
                <w:szCs w:val="24"/>
              </w:rPr>
              <w:t>цивільного</w:t>
            </w:r>
            <w:proofErr w:type="spellEnd"/>
            <w:r w:rsidRPr="004A25EE">
              <w:rPr>
                <w:sz w:val="24"/>
                <w:szCs w:val="24"/>
              </w:rPr>
              <w:t xml:space="preserve">  </w:t>
            </w:r>
            <w:proofErr w:type="spellStart"/>
            <w:r w:rsidRPr="004A25EE">
              <w:rPr>
                <w:sz w:val="24"/>
                <w:szCs w:val="24"/>
              </w:rPr>
              <w:t>захисту</w:t>
            </w:r>
            <w:proofErr w:type="spellEnd"/>
            <w:r w:rsidRPr="004A25EE">
              <w:rPr>
                <w:sz w:val="24"/>
                <w:szCs w:val="24"/>
              </w:rPr>
              <w:t xml:space="preserve">  району</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20 листопада</w:t>
            </w: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p>
        </w:tc>
        <w:tc>
          <w:tcPr>
            <w:tcW w:w="4783" w:type="dxa"/>
            <w:vAlign w:val="center"/>
          </w:tcPr>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 xml:space="preserve"> Спеціального об’єктового тренування (навчання) з питань цивільного захисту:</w:t>
            </w:r>
          </w:p>
          <w:p w:rsidR="00206A88" w:rsidRPr="004A25EE" w:rsidRDefault="00206A88" w:rsidP="002F0B78">
            <w:pPr>
              <w:spacing w:line="220" w:lineRule="exact"/>
              <w:jc w:val="both"/>
              <w:rPr>
                <w:rFonts w:ascii="Times New Roman" w:hAnsi="Times New Roman"/>
                <w:sz w:val="24"/>
                <w:szCs w:val="24"/>
              </w:rPr>
            </w:pPr>
          </w:p>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 xml:space="preserve"> з практичним розгортанням роботи евакуаційних комісій та інших евакуаційних органів щодо проведення заходів планової евакуації населення в умовах мирного часу та в особливий період;</w:t>
            </w:r>
          </w:p>
          <w:p w:rsidR="00206A88" w:rsidRPr="004A25EE" w:rsidRDefault="00206A88" w:rsidP="002F0B78">
            <w:pPr>
              <w:spacing w:line="220" w:lineRule="exact"/>
              <w:jc w:val="both"/>
              <w:rPr>
                <w:rFonts w:ascii="Times New Roman" w:hAnsi="Times New Roman"/>
                <w:sz w:val="24"/>
                <w:szCs w:val="24"/>
              </w:rPr>
            </w:pPr>
          </w:p>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 xml:space="preserve"> </w:t>
            </w:r>
          </w:p>
          <w:p w:rsidR="00206A88" w:rsidRPr="004A25EE" w:rsidRDefault="00206A88" w:rsidP="002F0B78">
            <w:pPr>
              <w:spacing w:line="220" w:lineRule="exact"/>
              <w:jc w:val="both"/>
              <w:rPr>
                <w:rFonts w:ascii="Times New Roman" w:hAnsi="Times New Roman"/>
                <w:sz w:val="24"/>
                <w:szCs w:val="24"/>
              </w:rPr>
            </w:pPr>
          </w:p>
        </w:tc>
        <w:tc>
          <w:tcPr>
            <w:tcW w:w="3424" w:type="dxa"/>
          </w:tcPr>
          <w:p w:rsidR="00206A88" w:rsidRPr="004A25EE" w:rsidRDefault="00206A88" w:rsidP="00FB66DA">
            <w:pPr>
              <w:spacing w:line="220" w:lineRule="exact"/>
              <w:rPr>
                <w:rFonts w:ascii="Times New Roman" w:hAnsi="Times New Roman"/>
                <w:sz w:val="24"/>
                <w:szCs w:val="24"/>
              </w:rPr>
            </w:pPr>
            <w:r w:rsidRPr="004A25EE">
              <w:rPr>
                <w:rFonts w:ascii="Times New Roman" w:hAnsi="Times New Roman"/>
                <w:sz w:val="24"/>
                <w:szCs w:val="24"/>
              </w:rPr>
              <w:t>Заступник голови</w:t>
            </w:r>
          </w:p>
          <w:p w:rsidR="00206A88" w:rsidRPr="004A25EE" w:rsidRDefault="00206A88" w:rsidP="00FB66DA">
            <w:pPr>
              <w:spacing w:line="220" w:lineRule="exact"/>
              <w:rPr>
                <w:rFonts w:ascii="Times New Roman" w:hAnsi="Times New Roman"/>
                <w:sz w:val="24"/>
                <w:szCs w:val="24"/>
              </w:rPr>
            </w:pPr>
            <w:r w:rsidRPr="004A25EE">
              <w:rPr>
                <w:rFonts w:ascii="Times New Roman" w:hAnsi="Times New Roman"/>
                <w:sz w:val="24"/>
                <w:szCs w:val="24"/>
              </w:rPr>
              <w:t>райдержадміністрації</w:t>
            </w:r>
          </w:p>
          <w:p w:rsidR="00206A88" w:rsidRPr="004A25EE" w:rsidRDefault="00206A88" w:rsidP="00FB66DA">
            <w:pPr>
              <w:spacing w:line="220" w:lineRule="exact"/>
              <w:rPr>
                <w:rFonts w:ascii="Times New Roman" w:hAnsi="Times New Roman"/>
                <w:sz w:val="24"/>
                <w:szCs w:val="24"/>
              </w:rPr>
            </w:pPr>
            <w:r w:rsidRPr="004A25EE">
              <w:rPr>
                <w:rFonts w:ascii="Times New Roman" w:hAnsi="Times New Roman"/>
                <w:sz w:val="24"/>
                <w:szCs w:val="24"/>
              </w:rPr>
              <w:t>Савчук В.В.</w:t>
            </w:r>
          </w:p>
        </w:tc>
        <w:tc>
          <w:tcPr>
            <w:tcW w:w="4394" w:type="dxa"/>
          </w:tcPr>
          <w:p w:rsidR="00206A88" w:rsidRPr="004A25EE" w:rsidRDefault="00206A88" w:rsidP="00FB66DA">
            <w:pPr>
              <w:pStyle w:val="21"/>
              <w:spacing w:line="220" w:lineRule="exact"/>
              <w:rPr>
                <w:sz w:val="24"/>
                <w:szCs w:val="24"/>
                <w:lang w:val="uk-UA"/>
              </w:rPr>
            </w:pPr>
            <w:r w:rsidRPr="004A25EE">
              <w:rPr>
                <w:sz w:val="24"/>
                <w:szCs w:val="24"/>
              </w:rPr>
              <w:t xml:space="preserve">Сектор  </w:t>
            </w:r>
            <w:proofErr w:type="spellStart"/>
            <w:r w:rsidRPr="004A25EE">
              <w:rPr>
                <w:sz w:val="24"/>
                <w:szCs w:val="24"/>
              </w:rPr>
              <w:t>цивільного</w:t>
            </w:r>
            <w:proofErr w:type="spellEnd"/>
            <w:r w:rsidRPr="004A25EE">
              <w:rPr>
                <w:sz w:val="24"/>
                <w:szCs w:val="24"/>
              </w:rPr>
              <w:t xml:space="preserve">  </w:t>
            </w:r>
            <w:proofErr w:type="spellStart"/>
            <w:r w:rsidRPr="004A25EE">
              <w:rPr>
                <w:sz w:val="24"/>
                <w:szCs w:val="24"/>
              </w:rPr>
              <w:t>захисту</w:t>
            </w:r>
            <w:proofErr w:type="spellEnd"/>
            <w:r w:rsidRPr="004A25EE">
              <w:rPr>
                <w:sz w:val="24"/>
                <w:szCs w:val="24"/>
              </w:rPr>
              <w:t xml:space="preserve">  </w:t>
            </w:r>
            <w:proofErr w:type="spellStart"/>
            <w:r w:rsidRPr="004A25EE">
              <w:rPr>
                <w:sz w:val="24"/>
                <w:szCs w:val="24"/>
              </w:rPr>
              <w:t>оборонної</w:t>
            </w:r>
            <w:proofErr w:type="spellEnd"/>
            <w:r w:rsidRPr="004A25EE">
              <w:rPr>
                <w:sz w:val="24"/>
                <w:szCs w:val="24"/>
              </w:rPr>
              <w:t xml:space="preserve">   </w:t>
            </w:r>
            <w:proofErr w:type="spellStart"/>
            <w:r w:rsidRPr="004A25EE">
              <w:rPr>
                <w:sz w:val="24"/>
                <w:szCs w:val="24"/>
              </w:rPr>
              <w:t>роботи</w:t>
            </w:r>
            <w:proofErr w:type="spellEnd"/>
            <w:r w:rsidRPr="004A25EE">
              <w:rPr>
                <w:sz w:val="24"/>
                <w:szCs w:val="24"/>
              </w:rPr>
              <w:t xml:space="preserve"> та  </w:t>
            </w:r>
            <w:proofErr w:type="spellStart"/>
            <w:r w:rsidRPr="004A25EE">
              <w:rPr>
                <w:sz w:val="24"/>
                <w:szCs w:val="24"/>
              </w:rPr>
              <w:t>взаємодії</w:t>
            </w:r>
            <w:proofErr w:type="spellEnd"/>
            <w:r w:rsidRPr="004A25EE">
              <w:rPr>
                <w:sz w:val="24"/>
                <w:szCs w:val="24"/>
              </w:rPr>
              <w:t xml:space="preserve">  </w:t>
            </w:r>
            <w:proofErr w:type="spellStart"/>
            <w:r w:rsidRPr="004A25EE">
              <w:rPr>
                <w:sz w:val="24"/>
                <w:szCs w:val="24"/>
              </w:rPr>
              <w:t>з</w:t>
            </w:r>
            <w:proofErr w:type="spellEnd"/>
            <w:r w:rsidRPr="004A25EE">
              <w:rPr>
                <w:sz w:val="24"/>
                <w:szCs w:val="24"/>
              </w:rPr>
              <w:t xml:space="preserve"> </w:t>
            </w:r>
            <w:proofErr w:type="spellStart"/>
            <w:r w:rsidRPr="004A25EE">
              <w:rPr>
                <w:sz w:val="24"/>
                <w:szCs w:val="24"/>
              </w:rPr>
              <w:t>правоохоронними</w:t>
            </w:r>
            <w:proofErr w:type="spellEnd"/>
            <w:r w:rsidRPr="004A25EE">
              <w:rPr>
                <w:sz w:val="24"/>
                <w:szCs w:val="24"/>
              </w:rPr>
              <w:t xml:space="preserve">  органами </w:t>
            </w:r>
            <w:proofErr w:type="spellStart"/>
            <w:r w:rsidRPr="004A25EE">
              <w:rPr>
                <w:sz w:val="24"/>
                <w:szCs w:val="24"/>
              </w:rPr>
              <w:t>райдержадміністрації</w:t>
            </w:r>
            <w:proofErr w:type="spellEnd"/>
            <w:r w:rsidRPr="004A25EE">
              <w:rPr>
                <w:sz w:val="24"/>
                <w:szCs w:val="24"/>
              </w:rPr>
              <w:t xml:space="preserve">, </w:t>
            </w:r>
            <w:proofErr w:type="spellStart"/>
            <w:proofErr w:type="gramStart"/>
            <w:r w:rsidRPr="004A25EE">
              <w:rPr>
                <w:sz w:val="24"/>
                <w:szCs w:val="24"/>
              </w:rPr>
              <w:t>спец</w:t>
            </w:r>
            <w:proofErr w:type="gramEnd"/>
            <w:r w:rsidRPr="004A25EE">
              <w:rPr>
                <w:sz w:val="24"/>
                <w:szCs w:val="24"/>
              </w:rPr>
              <w:t>іаліовані</w:t>
            </w:r>
            <w:proofErr w:type="spellEnd"/>
            <w:r w:rsidRPr="004A25EE">
              <w:rPr>
                <w:sz w:val="24"/>
                <w:szCs w:val="24"/>
              </w:rPr>
              <w:t xml:space="preserve">  </w:t>
            </w:r>
            <w:proofErr w:type="spellStart"/>
            <w:r w:rsidRPr="004A25EE">
              <w:rPr>
                <w:sz w:val="24"/>
                <w:szCs w:val="24"/>
              </w:rPr>
              <w:t>служби</w:t>
            </w:r>
            <w:proofErr w:type="spellEnd"/>
            <w:r w:rsidRPr="004A25EE">
              <w:rPr>
                <w:sz w:val="24"/>
                <w:szCs w:val="24"/>
              </w:rPr>
              <w:t xml:space="preserve">  </w:t>
            </w:r>
            <w:proofErr w:type="spellStart"/>
            <w:r w:rsidRPr="004A25EE">
              <w:rPr>
                <w:sz w:val="24"/>
                <w:szCs w:val="24"/>
              </w:rPr>
              <w:t>цивільного</w:t>
            </w:r>
            <w:proofErr w:type="spellEnd"/>
            <w:r w:rsidRPr="004A25EE">
              <w:rPr>
                <w:sz w:val="24"/>
                <w:szCs w:val="24"/>
              </w:rPr>
              <w:t xml:space="preserve">  </w:t>
            </w:r>
            <w:proofErr w:type="spellStart"/>
            <w:r w:rsidRPr="004A25EE">
              <w:rPr>
                <w:sz w:val="24"/>
                <w:szCs w:val="24"/>
              </w:rPr>
              <w:t>захисту</w:t>
            </w:r>
            <w:proofErr w:type="spellEnd"/>
            <w:r w:rsidRPr="004A25EE">
              <w:rPr>
                <w:sz w:val="24"/>
                <w:szCs w:val="24"/>
              </w:rPr>
              <w:t xml:space="preserve">  району</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Протягом</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року</w:t>
            </w:r>
          </w:p>
        </w:tc>
      </w:tr>
      <w:tr w:rsidR="00206A88" w:rsidRPr="004A25EE" w:rsidTr="002F0B78">
        <w:trPr>
          <w:trHeight w:val="450"/>
          <w:jc w:val="center"/>
        </w:trPr>
        <w:tc>
          <w:tcPr>
            <w:tcW w:w="916" w:type="dxa"/>
            <w:vMerge w:val="restart"/>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4.</w:t>
            </w:r>
          </w:p>
        </w:tc>
        <w:tc>
          <w:tcPr>
            <w:tcW w:w="4783" w:type="dxa"/>
            <w:vAlign w:val="center"/>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Здійснення комплексу заходів із запобігання виникненню:</w:t>
            </w:r>
          </w:p>
        </w:tc>
        <w:tc>
          <w:tcPr>
            <w:tcW w:w="3424" w:type="dxa"/>
            <w:vAlign w:val="center"/>
          </w:tcPr>
          <w:p w:rsidR="00206A88" w:rsidRPr="004A25EE" w:rsidRDefault="00206A88" w:rsidP="002F0B78">
            <w:pPr>
              <w:spacing w:line="220" w:lineRule="exact"/>
              <w:jc w:val="center"/>
              <w:rPr>
                <w:rFonts w:ascii="Times New Roman" w:hAnsi="Times New Roman"/>
                <w:sz w:val="24"/>
                <w:szCs w:val="24"/>
              </w:rPr>
            </w:pPr>
          </w:p>
        </w:tc>
        <w:tc>
          <w:tcPr>
            <w:tcW w:w="4394" w:type="dxa"/>
            <w:vAlign w:val="center"/>
          </w:tcPr>
          <w:p w:rsidR="00206A88" w:rsidRPr="004A25EE" w:rsidRDefault="00206A88" w:rsidP="002F0B78">
            <w:pPr>
              <w:spacing w:line="220" w:lineRule="exact"/>
              <w:jc w:val="both"/>
              <w:rPr>
                <w:rFonts w:ascii="Times New Roman" w:hAnsi="Times New Roman"/>
                <w:sz w:val="24"/>
                <w:szCs w:val="24"/>
              </w:rPr>
            </w:pPr>
          </w:p>
        </w:tc>
        <w:tc>
          <w:tcPr>
            <w:tcW w:w="1863" w:type="dxa"/>
            <w:vAlign w:val="center"/>
          </w:tcPr>
          <w:p w:rsidR="00206A88" w:rsidRPr="004A25EE" w:rsidRDefault="00206A88" w:rsidP="002F0B78">
            <w:pPr>
              <w:spacing w:line="220" w:lineRule="exact"/>
              <w:jc w:val="center"/>
              <w:rPr>
                <w:rFonts w:ascii="Times New Roman" w:hAnsi="Times New Roman"/>
                <w:sz w:val="24"/>
                <w:szCs w:val="24"/>
              </w:rPr>
            </w:pPr>
          </w:p>
        </w:tc>
      </w:tr>
      <w:tr w:rsidR="00206A88" w:rsidRPr="004A25EE" w:rsidTr="002F0B78">
        <w:trPr>
          <w:trHeight w:val="265"/>
          <w:jc w:val="center"/>
        </w:trPr>
        <w:tc>
          <w:tcPr>
            <w:tcW w:w="916" w:type="dxa"/>
            <w:vMerge/>
          </w:tcPr>
          <w:p w:rsidR="00206A88" w:rsidRPr="004A25EE" w:rsidRDefault="00206A88" w:rsidP="002F0B78">
            <w:pPr>
              <w:spacing w:line="220" w:lineRule="exact"/>
              <w:jc w:val="center"/>
              <w:rPr>
                <w:rFonts w:ascii="Times New Roman" w:hAnsi="Times New Roman"/>
                <w:sz w:val="24"/>
                <w:szCs w:val="24"/>
              </w:rPr>
            </w:pP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пожеж у лісах, на торфовищах та сільськогосподарських угіддях протягом  </w:t>
            </w:r>
            <w:proofErr w:type="spellStart"/>
            <w:r w:rsidRPr="004A25EE">
              <w:rPr>
                <w:rFonts w:ascii="Times New Roman" w:hAnsi="Times New Roman"/>
                <w:sz w:val="24"/>
                <w:szCs w:val="24"/>
              </w:rPr>
              <w:t>пожежонебезпечного</w:t>
            </w:r>
            <w:proofErr w:type="spellEnd"/>
            <w:r w:rsidRPr="004A25EE">
              <w:rPr>
                <w:rFonts w:ascii="Times New Roman" w:hAnsi="Times New Roman"/>
                <w:sz w:val="24"/>
                <w:szCs w:val="24"/>
              </w:rPr>
              <w:t xml:space="preserve"> періоду;</w:t>
            </w: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ind w:firstLine="720"/>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tc>
        <w:tc>
          <w:tcPr>
            <w:tcW w:w="342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Директор державного  підприємства «</w:t>
            </w:r>
            <w:proofErr w:type="spellStart"/>
            <w:r w:rsidRPr="004A25EE">
              <w:rPr>
                <w:rFonts w:ascii="Times New Roman" w:hAnsi="Times New Roman"/>
                <w:sz w:val="24"/>
                <w:szCs w:val="24"/>
              </w:rPr>
              <w:t>Чечельницьке</w:t>
            </w:r>
            <w:proofErr w:type="spellEnd"/>
            <w:r w:rsidRPr="004A25EE">
              <w:rPr>
                <w:rFonts w:ascii="Times New Roman" w:hAnsi="Times New Roman"/>
                <w:sz w:val="24"/>
                <w:szCs w:val="24"/>
              </w:rPr>
              <w:t xml:space="preserve"> лісове  господарство».</w:t>
            </w:r>
          </w:p>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Національного парку «</w:t>
            </w:r>
            <w:proofErr w:type="spellStart"/>
            <w:r w:rsidRPr="004A25EE">
              <w:rPr>
                <w:rFonts w:ascii="Times New Roman" w:hAnsi="Times New Roman"/>
                <w:sz w:val="24"/>
                <w:szCs w:val="24"/>
              </w:rPr>
              <w:t>Кармелюкове</w:t>
            </w:r>
            <w:proofErr w:type="spellEnd"/>
            <w:r w:rsidRPr="004A25EE">
              <w:rPr>
                <w:rFonts w:ascii="Times New Roman" w:hAnsi="Times New Roman"/>
                <w:sz w:val="24"/>
                <w:szCs w:val="24"/>
              </w:rPr>
              <w:t xml:space="preserve"> Поділля»</w:t>
            </w:r>
          </w:p>
          <w:p w:rsidR="00206A88" w:rsidRPr="004A25EE" w:rsidRDefault="00206A88" w:rsidP="002F0B78">
            <w:pPr>
              <w:spacing w:line="220" w:lineRule="exact"/>
              <w:rPr>
                <w:rFonts w:ascii="Times New Roman" w:hAnsi="Times New Roman"/>
                <w:sz w:val="24"/>
                <w:szCs w:val="24"/>
              </w:rPr>
            </w:pPr>
            <w:proofErr w:type="spellStart"/>
            <w:r w:rsidRPr="004A25EE">
              <w:rPr>
                <w:rFonts w:ascii="Times New Roman" w:hAnsi="Times New Roman"/>
                <w:sz w:val="24"/>
                <w:szCs w:val="24"/>
              </w:rPr>
              <w:t>Романчук</w:t>
            </w:r>
            <w:proofErr w:type="spellEnd"/>
            <w:r w:rsidRPr="004A25EE">
              <w:rPr>
                <w:rFonts w:ascii="Times New Roman" w:hAnsi="Times New Roman"/>
                <w:sz w:val="24"/>
                <w:szCs w:val="24"/>
              </w:rPr>
              <w:t xml:space="preserve"> О.П.,</w:t>
            </w:r>
          </w:p>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 </w:t>
            </w:r>
          </w:p>
          <w:p w:rsidR="00206A88" w:rsidRPr="004A25EE" w:rsidRDefault="00206A88" w:rsidP="002F0B78">
            <w:pPr>
              <w:spacing w:line="220" w:lineRule="exact"/>
              <w:rPr>
                <w:rFonts w:ascii="Times New Roman" w:hAnsi="Times New Roman"/>
                <w:sz w:val="24"/>
                <w:szCs w:val="24"/>
              </w:rPr>
            </w:pPr>
          </w:p>
          <w:p w:rsidR="00206A88" w:rsidRPr="004A25EE" w:rsidRDefault="00206A88" w:rsidP="002F0B78">
            <w:pPr>
              <w:spacing w:line="220" w:lineRule="exact"/>
              <w:rPr>
                <w:rFonts w:ascii="Times New Roman" w:hAnsi="Times New Roman"/>
                <w:sz w:val="24"/>
                <w:szCs w:val="24"/>
              </w:rPr>
            </w:pPr>
          </w:p>
        </w:tc>
        <w:tc>
          <w:tcPr>
            <w:tcW w:w="4394" w:type="dxa"/>
            <w:vAlign w:val="center"/>
          </w:tcPr>
          <w:p w:rsidR="00206A88" w:rsidRPr="004A25EE" w:rsidRDefault="00206A88" w:rsidP="0032618C">
            <w:pPr>
              <w:spacing w:line="220" w:lineRule="exact"/>
              <w:rPr>
                <w:rFonts w:ascii="Times New Roman" w:hAnsi="Times New Roman"/>
                <w:sz w:val="24"/>
                <w:szCs w:val="24"/>
              </w:rPr>
            </w:pPr>
            <w:proofErr w:type="spellStart"/>
            <w:r w:rsidRPr="004A25EE">
              <w:rPr>
                <w:rFonts w:ascii="Times New Roman" w:hAnsi="Times New Roman"/>
                <w:sz w:val="24"/>
                <w:szCs w:val="24"/>
              </w:rPr>
              <w:t>Чечельницький</w:t>
            </w:r>
            <w:proofErr w:type="spellEnd"/>
            <w:r w:rsidRPr="004A25EE">
              <w:rPr>
                <w:rFonts w:ascii="Times New Roman" w:hAnsi="Times New Roman"/>
                <w:sz w:val="24"/>
                <w:szCs w:val="24"/>
              </w:rPr>
              <w:t xml:space="preserve">   районний  сектор Головного  управління державної  служби  з  надзвичайних  ситуацій України у вінницькій  області</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Квітень –</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жовтень</w:t>
            </w:r>
          </w:p>
        </w:tc>
      </w:tr>
      <w:tr w:rsidR="00206A88" w:rsidRPr="004A25EE" w:rsidTr="002F0B78">
        <w:trPr>
          <w:trHeight w:val="1580"/>
          <w:jc w:val="center"/>
        </w:trPr>
        <w:tc>
          <w:tcPr>
            <w:tcW w:w="916" w:type="dxa"/>
            <w:vMerge/>
            <w:vAlign w:val="center"/>
          </w:tcPr>
          <w:p w:rsidR="00206A88" w:rsidRPr="004A25EE" w:rsidRDefault="00206A88" w:rsidP="002F0B78">
            <w:pPr>
              <w:spacing w:line="220" w:lineRule="exact"/>
              <w:jc w:val="center"/>
              <w:rPr>
                <w:rFonts w:ascii="Times New Roman" w:hAnsi="Times New Roman"/>
                <w:sz w:val="24"/>
                <w:szCs w:val="24"/>
              </w:rPr>
            </w:pPr>
          </w:p>
        </w:tc>
        <w:tc>
          <w:tcPr>
            <w:tcW w:w="4783" w:type="dxa"/>
          </w:tcPr>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нещасних випадків з людьми на водних об’єктах</w:t>
            </w:r>
          </w:p>
          <w:p w:rsidR="00206A88" w:rsidRPr="004A25EE" w:rsidRDefault="00206A88" w:rsidP="002F0B78">
            <w:pPr>
              <w:spacing w:line="220" w:lineRule="exact"/>
              <w:jc w:val="both"/>
              <w:rPr>
                <w:rFonts w:ascii="Times New Roman" w:hAnsi="Times New Roman"/>
                <w:sz w:val="24"/>
                <w:szCs w:val="24"/>
              </w:rPr>
            </w:pPr>
          </w:p>
          <w:p w:rsidR="00206A88" w:rsidRPr="004A25EE" w:rsidRDefault="00206A88" w:rsidP="002F0B78">
            <w:pPr>
              <w:spacing w:line="220" w:lineRule="exact"/>
              <w:jc w:val="both"/>
              <w:rPr>
                <w:rFonts w:ascii="Times New Roman" w:hAnsi="Times New Roman"/>
                <w:sz w:val="24"/>
                <w:szCs w:val="24"/>
              </w:rPr>
            </w:pPr>
          </w:p>
          <w:p w:rsidR="00206A88" w:rsidRPr="004A25EE" w:rsidRDefault="00206A88" w:rsidP="002F0B78">
            <w:pPr>
              <w:spacing w:line="220" w:lineRule="exact"/>
              <w:jc w:val="both"/>
              <w:rPr>
                <w:rFonts w:ascii="Times New Roman" w:hAnsi="Times New Roman"/>
                <w:sz w:val="24"/>
                <w:szCs w:val="24"/>
              </w:rPr>
            </w:pPr>
          </w:p>
          <w:p w:rsidR="00206A88" w:rsidRPr="004A25EE" w:rsidRDefault="00206A88" w:rsidP="002F0B78">
            <w:pPr>
              <w:spacing w:line="220" w:lineRule="exact"/>
              <w:jc w:val="both"/>
              <w:rPr>
                <w:rFonts w:ascii="Times New Roman" w:hAnsi="Times New Roman"/>
                <w:sz w:val="24"/>
                <w:szCs w:val="24"/>
              </w:rPr>
            </w:pPr>
          </w:p>
        </w:tc>
        <w:tc>
          <w:tcPr>
            <w:tcW w:w="3424" w:type="dxa"/>
          </w:tcPr>
          <w:p w:rsidR="00206A88" w:rsidRPr="004A25EE" w:rsidRDefault="00206A88" w:rsidP="005569F3">
            <w:pPr>
              <w:spacing w:line="220" w:lineRule="exact"/>
              <w:rPr>
                <w:rFonts w:ascii="Times New Roman" w:hAnsi="Times New Roman"/>
                <w:sz w:val="24"/>
                <w:szCs w:val="24"/>
              </w:rPr>
            </w:pPr>
            <w:r w:rsidRPr="004A25EE">
              <w:rPr>
                <w:rFonts w:ascii="Times New Roman" w:hAnsi="Times New Roman"/>
                <w:sz w:val="24"/>
                <w:szCs w:val="24"/>
              </w:rPr>
              <w:t>Заступник голови</w:t>
            </w:r>
          </w:p>
          <w:p w:rsidR="00206A88" w:rsidRPr="004A25EE" w:rsidRDefault="00206A88" w:rsidP="005569F3">
            <w:pPr>
              <w:spacing w:line="220" w:lineRule="exact"/>
              <w:rPr>
                <w:rFonts w:ascii="Times New Roman" w:hAnsi="Times New Roman"/>
                <w:sz w:val="24"/>
                <w:szCs w:val="24"/>
              </w:rPr>
            </w:pPr>
            <w:r w:rsidRPr="004A25EE">
              <w:rPr>
                <w:rFonts w:ascii="Times New Roman" w:hAnsi="Times New Roman"/>
                <w:sz w:val="24"/>
                <w:szCs w:val="24"/>
              </w:rPr>
              <w:t>райдержадміністрації</w:t>
            </w:r>
          </w:p>
          <w:p w:rsidR="00206A88" w:rsidRPr="004A25EE" w:rsidRDefault="00206A88" w:rsidP="005569F3">
            <w:pPr>
              <w:spacing w:line="220" w:lineRule="exact"/>
              <w:rPr>
                <w:rFonts w:ascii="Times New Roman" w:hAnsi="Times New Roman"/>
                <w:sz w:val="24"/>
                <w:szCs w:val="24"/>
              </w:rPr>
            </w:pPr>
            <w:r w:rsidRPr="004A25EE">
              <w:rPr>
                <w:rFonts w:ascii="Times New Roman" w:hAnsi="Times New Roman"/>
                <w:sz w:val="24"/>
                <w:szCs w:val="24"/>
              </w:rPr>
              <w:t>Савчук В.В.</w:t>
            </w:r>
          </w:p>
        </w:tc>
        <w:tc>
          <w:tcPr>
            <w:tcW w:w="4394" w:type="dxa"/>
          </w:tcPr>
          <w:p w:rsidR="00206A88" w:rsidRPr="004A25EE" w:rsidRDefault="00206A88" w:rsidP="005569F3">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2F0B78">
            <w:pPr>
              <w:spacing w:line="220" w:lineRule="exact"/>
              <w:rPr>
                <w:rFonts w:ascii="Times New Roman" w:hAnsi="Times New Roman"/>
                <w:sz w:val="24"/>
                <w:szCs w:val="24"/>
              </w:rPr>
            </w:pP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Другий</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квартал</w:t>
            </w:r>
          </w:p>
        </w:tc>
      </w:tr>
      <w:tr w:rsidR="00206A88" w:rsidRPr="004A25EE" w:rsidTr="002F0B78">
        <w:trPr>
          <w:trHeight w:val="86"/>
          <w:jc w:val="center"/>
        </w:trPr>
        <w:tc>
          <w:tcPr>
            <w:tcW w:w="15380" w:type="dxa"/>
            <w:gridSpan w:val="5"/>
            <w:vAlign w:val="center"/>
          </w:tcPr>
          <w:p w:rsidR="00206A88" w:rsidRPr="004A25EE" w:rsidRDefault="00206A88" w:rsidP="002F0B78">
            <w:pPr>
              <w:spacing w:line="220" w:lineRule="exact"/>
              <w:jc w:val="center"/>
              <w:rPr>
                <w:rFonts w:ascii="Times New Roman" w:hAnsi="Times New Roman"/>
                <w:b/>
                <w:bCs/>
                <w:sz w:val="24"/>
                <w:szCs w:val="24"/>
              </w:rPr>
            </w:pPr>
          </w:p>
          <w:p w:rsidR="00206A88" w:rsidRPr="004A25EE" w:rsidRDefault="00206A88" w:rsidP="002F0B78">
            <w:pPr>
              <w:spacing w:line="220" w:lineRule="exact"/>
              <w:jc w:val="center"/>
              <w:rPr>
                <w:rFonts w:ascii="Times New Roman" w:hAnsi="Times New Roman"/>
                <w:b/>
                <w:bCs/>
                <w:sz w:val="24"/>
                <w:szCs w:val="24"/>
              </w:rPr>
            </w:pPr>
            <w:r w:rsidRPr="004A25EE">
              <w:rPr>
                <w:rFonts w:ascii="Times New Roman" w:hAnsi="Times New Roman"/>
                <w:b/>
                <w:bCs/>
                <w:sz w:val="24"/>
                <w:szCs w:val="24"/>
              </w:rPr>
              <w:t xml:space="preserve"> Заходи з контролю за станом упровадження заходів у сфері техногенної, пожежної безпеки,</w:t>
            </w:r>
            <w:r w:rsidRPr="004A25EE">
              <w:rPr>
                <w:rFonts w:ascii="Times New Roman" w:hAnsi="Times New Roman"/>
                <w:b/>
                <w:bCs/>
                <w:sz w:val="24"/>
                <w:szCs w:val="24"/>
              </w:rPr>
              <w:br/>
              <w:t>цивільного захисту та запобігання надзвичайним ситуаціям на державному, регіональному та місцевому рівнях</w:t>
            </w:r>
          </w:p>
          <w:p w:rsidR="00206A88" w:rsidRPr="004A25EE" w:rsidRDefault="00206A88" w:rsidP="002F0B78">
            <w:pPr>
              <w:spacing w:line="220" w:lineRule="exact"/>
              <w:jc w:val="center"/>
              <w:rPr>
                <w:rFonts w:ascii="Times New Roman" w:hAnsi="Times New Roman"/>
                <w:b/>
                <w:bCs/>
                <w:sz w:val="24"/>
                <w:szCs w:val="24"/>
              </w:rPr>
            </w:pPr>
          </w:p>
        </w:tc>
      </w:tr>
      <w:tr w:rsidR="00206A88" w:rsidRPr="004A25EE" w:rsidTr="002F0B78">
        <w:trPr>
          <w:trHeight w:val="374"/>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1.</w:t>
            </w:r>
          </w:p>
        </w:tc>
        <w:tc>
          <w:tcPr>
            <w:tcW w:w="4783" w:type="dxa"/>
            <w:vAlign w:val="center"/>
          </w:tcPr>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 xml:space="preserve">Підготовка  до проведення комплексної  </w:t>
            </w:r>
            <w:r w:rsidRPr="004A25EE">
              <w:rPr>
                <w:rFonts w:ascii="Times New Roman" w:hAnsi="Times New Roman"/>
                <w:sz w:val="24"/>
                <w:szCs w:val="24"/>
              </w:rPr>
              <w:lastRenderedPageBreak/>
              <w:t>перевірки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w:t>
            </w:r>
          </w:p>
        </w:tc>
        <w:tc>
          <w:tcPr>
            <w:tcW w:w="3424" w:type="dxa"/>
          </w:tcPr>
          <w:p w:rsidR="00206A88" w:rsidRPr="004A25EE" w:rsidRDefault="00206A88" w:rsidP="005569F3">
            <w:pPr>
              <w:spacing w:line="220" w:lineRule="exact"/>
              <w:rPr>
                <w:rFonts w:ascii="Times New Roman" w:hAnsi="Times New Roman"/>
                <w:sz w:val="24"/>
                <w:szCs w:val="24"/>
              </w:rPr>
            </w:pPr>
            <w:r w:rsidRPr="004A25EE">
              <w:rPr>
                <w:rFonts w:ascii="Times New Roman" w:hAnsi="Times New Roman"/>
                <w:sz w:val="24"/>
                <w:szCs w:val="24"/>
              </w:rPr>
              <w:lastRenderedPageBreak/>
              <w:t xml:space="preserve">Завідувач сектором цивільного  </w:t>
            </w:r>
            <w:r w:rsidRPr="004A25EE">
              <w:rPr>
                <w:rFonts w:ascii="Times New Roman" w:hAnsi="Times New Roman"/>
                <w:sz w:val="24"/>
                <w:szCs w:val="24"/>
              </w:rPr>
              <w:lastRenderedPageBreak/>
              <w:t xml:space="preserve">захисту, оборонної   роботи та  взаємодії  з правоохоронними  органами райдержадміністрації </w:t>
            </w:r>
          </w:p>
          <w:p w:rsidR="00206A88" w:rsidRPr="004A25EE" w:rsidRDefault="00206A88" w:rsidP="002F0B78">
            <w:pPr>
              <w:spacing w:line="220" w:lineRule="exact"/>
              <w:rPr>
                <w:rFonts w:ascii="Times New Roman" w:hAnsi="Times New Roman"/>
                <w:sz w:val="24"/>
                <w:szCs w:val="24"/>
              </w:rPr>
            </w:pP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lastRenderedPageBreak/>
              <w:t xml:space="preserve">Сільські,  селищна  ради, спеціалізовані </w:t>
            </w:r>
            <w:r w:rsidRPr="004A25EE">
              <w:rPr>
                <w:rFonts w:ascii="Times New Roman" w:hAnsi="Times New Roman"/>
                <w:sz w:val="24"/>
                <w:szCs w:val="24"/>
              </w:rPr>
              <w:lastRenderedPageBreak/>
              <w:t>служби  цивільного  захисту</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lastRenderedPageBreak/>
              <w:t xml:space="preserve">Січень-травень </w:t>
            </w:r>
          </w:p>
        </w:tc>
      </w:tr>
      <w:tr w:rsidR="00206A88" w:rsidRPr="004A25EE" w:rsidTr="002F0B78">
        <w:trPr>
          <w:trHeight w:val="671"/>
          <w:jc w:val="center"/>
        </w:trPr>
        <w:tc>
          <w:tcPr>
            <w:tcW w:w="916" w:type="dxa"/>
            <w:vMerge w:val="restart"/>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lastRenderedPageBreak/>
              <w:t>2.</w:t>
            </w:r>
          </w:p>
        </w:tc>
        <w:tc>
          <w:tcPr>
            <w:tcW w:w="4783" w:type="dxa"/>
            <w:vAlign w:val="center"/>
          </w:tcPr>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 xml:space="preserve">Перевірки органів  </w:t>
            </w:r>
            <w:proofErr w:type="spellStart"/>
            <w:r w:rsidRPr="004A25EE">
              <w:rPr>
                <w:rFonts w:ascii="Times New Roman" w:hAnsi="Times New Roman"/>
                <w:sz w:val="24"/>
                <w:szCs w:val="24"/>
              </w:rPr>
              <w:t>органів</w:t>
            </w:r>
            <w:proofErr w:type="spellEnd"/>
            <w:r w:rsidRPr="004A25EE">
              <w:rPr>
                <w:rFonts w:ascii="Times New Roman" w:hAnsi="Times New Roman"/>
                <w:sz w:val="24"/>
                <w:szCs w:val="24"/>
              </w:rPr>
              <w:t xml:space="preserve"> місцевого самоврядування, щодо стану готовності:</w:t>
            </w:r>
          </w:p>
        </w:tc>
        <w:tc>
          <w:tcPr>
            <w:tcW w:w="3424" w:type="dxa"/>
          </w:tcPr>
          <w:p w:rsidR="00206A88" w:rsidRPr="004A25EE" w:rsidRDefault="00206A88" w:rsidP="002F0B78">
            <w:pPr>
              <w:spacing w:line="220" w:lineRule="exact"/>
              <w:rPr>
                <w:rFonts w:ascii="Times New Roman" w:hAnsi="Times New Roman"/>
                <w:sz w:val="24"/>
                <w:szCs w:val="24"/>
              </w:rPr>
            </w:pPr>
          </w:p>
        </w:tc>
        <w:tc>
          <w:tcPr>
            <w:tcW w:w="4394" w:type="dxa"/>
          </w:tcPr>
          <w:p w:rsidR="00206A88" w:rsidRPr="004A25EE" w:rsidRDefault="00206A88" w:rsidP="002F0B78">
            <w:pPr>
              <w:spacing w:line="220" w:lineRule="exact"/>
              <w:rPr>
                <w:rFonts w:ascii="Times New Roman" w:hAnsi="Times New Roman"/>
                <w:sz w:val="24"/>
                <w:szCs w:val="24"/>
              </w:rPr>
            </w:pPr>
          </w:p>
        </w:tc>
        <w:tc>
          <w:tcPr>
            <w:tcW w:w="1863" w:type="dxa"/>
          </w:tcPr>
          <w:p w:rsidR="00206A88" w:rsidRPr="004A25EE" w:rsidRDefault="00206A88" w:rsidP="002F0B78">
            <w:pPr>
              <w:spacing w:line="220" w:lineRule="exact"/>
              <w:jc w:val="center"/>
              <w:rPr>
                <w:rFonts w:ascii="Times New Roman" w:hAnsi="Times New Roman"/>
                <w:sz w:val="24"/>
                <w:szCs w:val="24"/>
              </w:rPr>
            </w:pPr>
          </w:p>
        </w:tc>
      </w:tr>
      <w:tr w:rsidR="00206A88" w:rsidRPr="004A25EE" w:rsidTr="002F0B78">
        <w:trPr>
          <w:trHeight w:val="379"/>
          <w:jc w:val="center"/>
        </w:trPr>
        <w:tc>
          <w:tcPr>
            <w:tcW w:w="916" w:type="dxa"/>
            <w:vMerge/>
          </w:tcPr>
          <w:p w:rsidR="00206A88" w:rsidRPr="004A25EE" w:rsidRDefault="00206A88" w:rsidP="002F0B78">
            <w:pPr>
              <w:spacing w:line="220" w:lineRule="exact"/>
              <w:jc w:val="center"/>
              <w:rPr>
                <w:rFonts w:ascii="Times New Roman" w:hAnsi="Times New Roman"/>
                <w:sz w:val="24"/>
                <w:szCs w:val="24"/>
              </w:rPr>
            </w:pP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пропуску льодоходу, повені та паводків;</w:t>
            </w:r>
          </w:p>
        </w:tc>
        <w:tc>
          <w:tcPr>
            <w:tcW w:w="342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Начальник  </w:t>
            </w:r>
            <w:proofErr w:type="spellStart"/>
            <w:r w:rsidRPr="004A25EE">
              <w:rPr>
                <w:rFonts w:ascii="Times New Roman" w:hAnsi="Times New Roman"/>
                <w:sz w:val="24"/>
                <w:szCs w:val="24"/>
              </w:rPr>
              <w:t>Чечельницького</w:t>
            </w:r>
            <w:proofErr w:type="spellEnd"/>
            <w:r w:rsidRPr="004A25EE">
              <w:rPr>
                <w:rFonts w:ascii="Times New Roman" w:hAnsi="Times New Roman"/>
                <w:sz w:val="24"/>
                <w:szCs w:val="24"/>
              </w:rPr>
              <w:t xml:space="preserve">  районного сектору  Головного управління Державної служби України з надзвичайних ситуацій у Вінницькій області,</w:t>
            </w:r>
          </w:p>
          <w:p w:rsidR="00206A88" w:rsidRPr="004A25EE" w:rsidRDefault="00206A88" w:rsidP="00EE685A">
            <w:pPr>
              <w:spacing w:line="220" w:lineRule="exact"/>
              <w:rPr>
                <w:rFonts w:ascii="Times New Roman" w:hAnsi="Times New Roman"/>
                <w:sz w:val="24"/>
                <w:szCs w:val="24"/>
              </w:rPr>
            </w:pP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Сільські, селищна ради</w:t>
            </w:r>
          </w:p>
        </w:tc>
        <w:tc>
          <w:tcPr>
            <w:tcW w:w="1863" w:type="dxa"/>
          </w:tcPr>
          <w:p w:rsidR="00206A88" w:rsidRPr="004A25EE" w:rsidRDefault="00206A88" w:rsidP="002F0B78">
            <w:pPr>
              <w:spacing w:line="220" w:lineRule="exact"/>
              <w:ind w:left="-37" w:right="-17"/>
              <w:jc w:val="center"/>
              <w:rPr>
                <w:rFonts w:ascii="Times New Roman" w:hAnsi="Times New Roman"/>
                <w:sz w:val="24"/>
                <w:szCs w:val="24"/>
              </w:rPr>
            </w:pPr>
            <w:proofErr w:type="spellStart"/>
            <w:r w:rsidRPr="004A25EE">
              <w:rPr>
                <w:rFonts w:ascii="Times New Roman" w:hAnsi="Times New Roman"/>
                <w:sz w:val="24"/>
                <w:szCs w:val="24"/>
              </w:rPr>
              <w:t>Лютий-</w:t>
            </w:r>
            <w:proofErr w:type="spellEnd"/>
          </w:p>
          <w:p w:rsidR="00206A88" w:rsidRPr="004A25EE" w:rsidRDefault="00206A88" w:rsidP="002F0B78">
            <w:pPr>
              <w:spacing w:line="220" w:lineRule="exact"/>
              <w:ind w:left="-37" w:right="-17"/>
              <w:jc w:val="center"/>
              <w:rPr>
                <w:rFonts w:ascii="Times New Roman" w:hAnsi="Times New Roman"/>
                <w:sz w:val="24"/>
                <w:szCs w:val="24"/>
              </w:rPr>
            </w:pPr>
            <w:r w:rsidRPr="004A25EE">
              <w:rPr>
                <w:rFonts w:ascii="Times New Roman" w:hAnsi="Times New Roman"/>
                <w:sz w:val="24"/>
                <w:szCs w:val="24"/>
              </w:rPr>
              <w:t>березень</w:t>
            </w:r>
          </w:p>
        </w:tc>
      </w:tr>
      <w:tr w:rsidR="00206A88" w:rsidRPr="004A25EE" w:rsidTr="002F0B78">
        <w:trPr>
          <w:trHeight w:val="379"/>
          <w:jc w:val="center"/>
        </w:trPr>
        <w:tc>
          <w:tcPr>
            <w:tcW w:w="916" w:type="dxa"/>
            <w:vMerge/>
          </w:tcPr>
          <w:p w:rsidR="00206A88" w:rsidRPr="004A25EE" w:rsidRDefault="00206A88" w:rsidP="002F0B78">
            <w:pPr>
              <w:spacing w:line="220" w:lineRule="exact"/>
              <w:jc w:val="center"/>
              <w:rPr>
                <w:rFonts w:ascii="Times New Roman" w:hAnsi="Times New Roman"/>
                <w:sz w:val="24"/>
                <w:szCs w:val="24"/>
              </w:rPr>
            </w:pP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місць масового відпочинку населення на водних об’єктах;</w:t>
            </w:r>
          </w:p>
        </w:tc>
        <w:tc>
          <w:tcPr>
            <w:tcW w:w="3424" w:type="dxa"/>
          </w:tcPr>
          <w:p w:rsidR="00206A88" w:rsidRPr="004A25EE" w:rsidRDefault="00206A88" w:rsidP="00EE685A">
            <w:pPr>
              <w:spacing w:line="220" w:lineRule="exact"/>
              <w:rPr>
                <w:rFonts w:ascii="Times New Roman" w:hAnsi="Times New Roman"/>
                <w:sz w:val="24"/>
                <w:szCs w:val="24"/>
              </w:rPr>
            </w:pPr>
            <w:r w:rsidRPr="004A25EE">
              <w:rPr>
                <w:rFonts w:ascii="Times New Roman" w:hAnsi="Times New Roman"/>
                <w:sz w:val="24"/>
                <w:szCs w:val="24"/>
              </w:rPr>
              <w:t xml:space="preserve">Начальник  </w:t>
            </w:r>
            <w:proofErr w:type="spellStart"/>
            <w:r w:rsidRPr="004A25EE">
              <w:rPr>
                <w:rFonts w:ascii="Times New Roman" w:hAnsi="Times New Roman"/>
                <w:sz w:val="24"/>
                <w:szCs w:val="24"/>
              </w:rPr>
              <w:t>Чечельницького</w:t>
            </w:r>
            <w:proofErr w:type="spellEnd"/>
            <w:r w:rsidRPr="004A25EE">
              <w:rPr>
                <w:rFonts w:ascii="Times New Roman" w:hAnsi="Times New Roman"/>
                <w:sz w:val="24"/>
                <w:szCs w:val="24"/>
              </w:rPr>
              <w:t xml:space="preserve">  районного сектору  Головного управління Державної служби України з надзвичайних ситуацій у Вінницькій області,</w:t>
            </w:r>
          </w:p>
          <w:p w:rsidR="00206A88" w:rsidRPr="004A25EE" w:rsidRDefault="00206A88" w:rsidP="00EE685A">
            <w:pPr>
              <w:spacing w:line="220" w:lineRule="exact"/>
              <w:rPr>
                <w:rFonts w:ascii="Times New Roman" w:hAnsi="Times New Roman"/>
                <w:sz w:val="24"/>
                <w:szCs w:val="24"/>
              </w:rPr>
            </w:pPr>
          </w:p>
        </w:tc>
        <w:tc>
          <w:tcPr>
            <w:tcW w:w="4394" w:type="dxa"/>
          </w:tcPr>
          <w:p w:rsidR="00206A88" w:rsidRPr="004A25EE" w:rsidRDefault="00206A88" w:rsidP="00EE685A">
            <w:pPr>
              <w:spacing w:line="220" w:lineRule="exact"/>
              <w:rPr>
                <w:rFonts w:ascii="Times New Roman" w:hAnsi="Times New Roman"/>
                <w:sz w:val="24"/>
                <w:szCs w:val="24"/>
              </w:rPr>
            </w:pPr>
            <w:r w:rsidRPr="004A25EE">
              <w:rPr>
                <w:rFonts w:ascii="Times New Roman" w:hAnsi="Times New Roman"/>
                <w:sz w:val="24"/>
                <w:szCs w:val="24"/>
              </w:rPr>
              <w:t>Сільські, селищна ради</w:t>
            </w:r>
          </w:p>
        </w:tc>
        <w:tc>
          <w:tcPr>
            <w:tcW w:w="1863" w:type="dxa"/>
          </w:tcPr>
          <w:p w:rsidR="00206A88" w:rsidRPr="004A25EE" w:rsidRDefault="00206A88" w:rsidP="002F0B78">
            <w:pPr>
              <w:spacing w:line="220" w:lineRule="exact"/>
              <w:ind w:left="-37" w:right="-17"/>
              <w:jc w:val="center"/>
              <w:rPr>
                <w:rFonts w:ascii="Times New Roman" w:hAnsi="Times New Roman"/>
                <w:sz w:val="24"/>
                <w:szCs w:val="24"/>
              </w:rPr>
            </w:pPr>
            <w:r w:rsidRPr="004A25EE">
              <w:rPr>
                <w:rFonts w:ascii="Times New Roman" w:hAnsi="Times New Roman"/>
                <w:sz w:val="24"/>
                <w:szCs w:val="24"/>
              </w:rPr>
              <w:t>Травень-червень</w:t>
            </w:r>
          </w:p>
        </w:tc>
      </w:tr>
      <w:tr w:rsidR="00206A88" w:rsidRPr="004A25EE" w:rsidTr="002F0B78">
        <w:trPr>
          <w:trHeight w:val="379"/>
          <w:jc w:val="center"/>
        </w:trPr>
        <w:tc>
          <w:tcPr>
            <w:tcW w:w="916" w:type="dxa"/>
            <w:vMerge/>
          </w:tcPr>
          <w:p w:rsidR="00206A88" w:rsidRPr="004A25EE" w:rsidRDefault="00206A88" w:rsidP="002F0B78">
            <w:pPr>
              <w:spacing w:line="220" w:lineRule="exact"/>
              <w:jc w:val="center"/>
              <w:rPr>
                <w:rFonts w:ascii="Times New Roman" w:hAnsi="Times New Roman"/>
                <w:sz w:val="24"/>
                <w:szCs w:val="24"/>
              </w:rPr>
            </w:pP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підприємств, що належать до сфери управління центральних органів виконавчої влади, комунальних та інших підприємств, установ, організацій, що мають у віданні ліси і сільськогосподарські угіддя, до їх протипожежного захисту в </w:t>
            </w:r>
            <w:proofErr w:type="spellStart"/>
            <w:r w:rsidRPr="004A25EE">
              <w:rPr>
                <w:rFonts w:ascii="Times New Roman" w:hAnsi="Times New Roman"/>
                <w:sz w:val="24"/>
                <w:szCs w:val="24"/>
              </w:rPr>
              <w:t>пожежонебезпечний</w:t>
            </w:r>
            <w:proofErr w:type="spellEnd"/>
            <w:r w:rsidRPr="004A25EE">
              <w:rPr>
                <w:rFonts w:ascii="Times New Roman" w:hAnsi="Times New Roman"/>
                <w:sz w:val="24"/>
                <w:szCs w:val="24"/>
              </w:rPr>
              <w:t xml:space="preserve"> період</w:t>
            </w:r>
          </w:p>
        </w:tc>
        <w:tc>
          <w:tcPr>
            <w:tcW w:w="3424" w:type="dxa"/>
          </w:tcPr>
          <w:p w:rsidR="00206A88" w:rsidRPr="004A25EE" w:rsidRDefault="00206A88" w:rsidP="00EE685A">
            <w:pPr>
              <w:spacing w:line="220" w:lineRule="exact"/>
              <w:rPr>
                <w:rFonts w:ascii="Times New Roman" w:hAnsi="Times New Roman"/>
                <w:sz w:val="24"/>
                <w:szCs w:val="24"/>
              </w:rPr>
            </w:pPr>
            <w:r w:rsidRPr="004A25EE">
              <w:rPr>
                <w:rFonts w:ascii="Times New Roman" w:hAnsi="Times New Roman"/>
                <w:sz w:val="24"/>
                <w:szCs w:val="24"/>
              </w:rPr>
              <w:t xml:space="preserve">Начальник  </w:t>
            </w:r>
            <w:proofErr w:type="spellStart"/>
            <w:r w:rsidRPr="004A25EE">
              <w:rPr>
                <w:rFonts w:ascii="Times New Roman" w:hAnsi="Times New Roman"/>
                <w:sz w:val="24"/>
                <w:szCs w:val="24"/>
              </w:rPr>
              <w:t>Чечельницького</w:t>
            </w:r>
            <w:proofErr w:type="spellEnd"/>
            <w:r w:rsidRPr="004A25EE">
              <w:rPr>
                <w:rFonts w:ascii="Times New Roman" w:hAnsi="Times New Roman"/>
                <w:sz w:val="24"/>
                <w:szCs w:val="24"/>
              </w:rPr>
              <w:t xml:space="preserve">  районного сектору  Головного управління Державної служби України з надзвичайних ситуацій у Вінницькій області,</w:t>
            </w:r>
          </w:p>
          <w:p w:rsidR="00206A88" w:rsidRPr="004A25EE" w:rsidRDefault="00206A88" w:rsidP="00EE685A">
            <w:pPr>
              <w:spacing w:line="220" w:lineRule="exact"/>
              <w:rPr>
                <w:rFonts w:ascii="Times New Roman" w:hAnsi="Times New Roman"/>
                <w:sz w:val="24"/>
                <w:szCs w:val="24"/>
              </w:rPr>
            </w:pPr>
          </w:p>
        </w:tc>
        <w:tc>
          <w:tcPr>
            <w:tcW w:w="4394" w:type="dxa"/>
          </w:tcPr>
          <w:p w:rsidR="00206A88" w:rsidRPr="004A25EE" w:rsidRDefault="00206A88" w:rsidP="00EE685A">
            <w:pPr>
              <w:spacing w:line="220" w:lineRule="exact"/>
              <w:rPr>
                <w:rFonts w:ascii="Times New Roman" w:hAnsi="Times New Roman"/>
                <w:sz w:val="24"/>
                <w:szCs w:val="24"/>
              </w:rPr>
            </w:pPr>
            <w:r w:rsidRPr="004A25EE">
              <w:rPr>
                <w:rFonts w:ascii="Times New Roman" w:hAnsi="Times New Roman"/>
                <w:sz w:val="24"/>
                <w:szCs w:val="24"/>
              </w:rPr>
              <w:t>Директор державного  підприємства «</w:t>
            </w:r>
            <w:proofErr w:type="spellStart"/>
            <w:r w:rsidRPr="004A25EE">
              <w:rPr>
                <w:rFonts w:ascii="Times New Roman" w:hAnsi="Times New Roman"/>
                <w:sz w:val="24"/>
                <w:szCs w:val="24"/>
              </w:rPr>
              <w:t>Чечельницьке</w:t>
            </w:r>
            <w:proofErr w:type="spellEnd"/>
            <w:r w:rsidRPr="004A25EE">
              <w:rPr>
                <w:rFonts w:ascii="Times New Roman" w:hAnsi="Times New Roman"/>
                <w:sz w:val="24"/>
                <w:szCs w:val="24"/>
              </w:rPr>
              <w:t xml:space="preserve"> лісове  господарство».</w:t>
            </w:r>
          </w:p>
          <w:p w:rsidR="00206A88" w:rsidRPr="004A25EE" w:rsidRDefault="00206A88" w:rsidP="00EE685A">
            <w:pPr>
              <w:spacing w:line="220" w:lineRule="exact"/>
              <w:rPr>
                <w:rFonts w:ascii="Times New Roman" w:hAnsi="Times New Roman"/>
                <w:sz w:val="24"/>
                <w:szCs w:val="24"/>
              </w:rPr>
            </w:pPr>
            <w:r w:rsidRPr="004A25EE">
              <w:rPr>
                <w:rFonts w:ascii="Times New Roman" w:hAnsi="Times New Roman"/>
                <w:sz w:val="24"/>
                <w:szCs w:val="24"/>
              </w:rPr>
              <w:t>Національного парку «</w:t>
            </w:r>
            <w:proofErr w:type="spellStart"/>
            <w:r w:rsidRPr="004A25EE">
              <w:rPr>
                <w:rFonts w:ascii="Times New Roman" w:hAnsi="Times New Roman"/>
                <w:sz w:val="24"/>
                <w:szCs w:val="24"/>
              </w:rPr>
              <w:t>Кармелюкове</w:t>
            </w:r>
            <w:proofErr w:type="spellEnd"/>
            <w:r w:rsidRPr="004A25EE">
              <w:rPr>
                <w:rFonts w:ascii="Times New Roman" w:hAnsi="Times New Roman"/>
                <w:sz w:val="24"/>
                <w:szCs w:val="24"/>
              </w:rPr>
              <w:t xml:space="preserve"> Поділля»</w:t>
            </w:r>
          </w:p>
          <w:p w:rsidR="00206A88" w:rsidRPr="004A25EE" w:rsidRDefault="00206A88" w:rsidP="00EE685A">
            <w:pPr>
              <w:spacing w:line="220" w:lineRule="exact"/>
              <w:rPr>
                <w:rFonts w:ascii="Times New Roman" w:hAnsi="Times New Roman"/>
                <w:sz w:val="24"/>
                <w:szCs w:val="24"/>
              </w:rPr>
            </w:pPr>
            <w:proofErr w:type="spellStart"/>
            <w:r w:rsidRPr="004A25EE">
              <w:rPr>
                <w:rFonts w:ascii="Times New Roman" w:hAnsi="Times New Roman"/>
                <w:sz w:val="24"/>
                <w:szCs w:val="24"/>
              </w:rPr>
              <w:t>Романчук</w:t>
            </w:r>
            <w:proofErr w:type="spellEnd"/>
            <w:r w:rsidRPr="004A25EE">
              <w:rPr>
                <w:rFonts w:ascii="Times New Roman" w:hAnsi="Times New Roman"/>
                <w:sz w:val="24"/>
                <w:szCs w:val="24"/>
              </w:rPr>
              <w:t xml:space="preserve"> О.П.,</w:t>
            </w:r>
          </w:p>
          <w:p w:rsidR="00206A88" w:rsidRPr="004A25EE" w:rsidRDefault="00206A88" w:rsidP="00EE685A">
            <w:pPr>
              <w:spacing w:line="220" w:lineRule="exact"/>
              <w:rPr>
                <w:rFonts w:ascii="Times New Roman" w:hAnsi="Times New Roman"/>
                <w:sz w:val="24"/>
                <w:szCs w:val="24"/>
              </w:rPr>
            </w:pPr>
            <w:r w:rsidRPr="004A25EE">
              <w:rPr>
                <w:rFonts w:ascii="Times New Roman" w:hAnsi="Times New Roman"/>
                <w:sz w:val="24"/>
                <w:szCs w:val="24"/>
              </w:rPr>
              <w:t xml:space="preserve"> </w:t>
            </w:r>
          </w:p>
          <w:p w:rsidR="00206A88" w:rsidRPr="004A25EE" w:rsidRDefault="00206A88" w:rsidP="00EE685A">
            <w:pPr>
              <w:spacing w:line="220" w:lineRule="exact"/>
              <w:rPr>
                <w:rFonts w:ascii="Times New Roman" w:hAnsi="Times New Roman"/>
                <w:sz w:val="24"/>
                <w:szCs w:val="24"/>
              </w:rPr>
            </w:pPr>
          </w:p>
        </w:tc>
        <w:tc>
          <w:tcPr>
            <w:tcW w:w="1863" w:type="dxa"/>
          </w:tcPr>
          <w:p w:rsidR="00206A88" w:rsidRPr="004A25EE" w:rsidRDefault="00206A88" w:rsidP="002F0B78">
            <w:pPr>
              <w:spacing w:line="220" w:lineRule="exact"/>
              <w:ind w:left="-37" w:right="-17"/>
              <w:jc w:val="center"/>
              <w:rPr>
                <w:rFonts w:ascii="Times New Roman" w:hAnsi="Times New Roman"/>
                <w:sz w:val="24"/>
                <w:szCs w:val="24"/>
              </w:rPr>
            </w:pPr>
            <w:r w:rsidRPr="004A25EE">
              <w:rPr>
                <w:rFonts w:ascii="Times New Roman" w:hAnsi="Times New Roman"/>
                <w:sz w:val="24"/>
                <w:szCs w:val="24"/>
              </w:rPr>
              <w:t>Квітень - червень</w:t>
            </w:r>
          </w:p>
        </w:tc>
      </w:tr>
      <w:tr w:rsidR="00206A88" w:rsidRPr="004A25EE" w:rsidTr="002F0B78">
        <w:trPr>
          <w:trHeight w:val="379"/>
          <w:jc w:val="center"/>
        </w:trPr>
        <w:tc>
          <w:tcPr>
            <w:tcW w:w="916" w:type="dxa"/>
            <w:vMerge/>
          </w:tcPr>
          <w:p w:rsidR="00206A88" w:rsidRPr="004A25EE" w:rsidRDefault="00206A88" w:rsidP="002F0B78">
            <w:pPr>
              <w:spacing w:line="220" w:lineRule="exact"/>
              <w:jc w:val="center"/>
              <w:rPr>
                <w:rFonts w:ascii="Times New Roman" w:hAnsi="Times New Roman"/>
                <w:sz w:val="24"/>
                <w:szCs w:val="24"/>
              </w:rPr>
            </w:pP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контроль за станом готовності систем централізованого оповіщення (загальнодержавної, спеціальної та територіальних) з доведенням до відома населення навчальної інформації у сфері цивільного захисту через засоби масової інформації</w:t>
            </w:r>
          </w:p>
        </w:tc>
        <w:tc>
          <w:tcPr>
            <w:tcW w:w="3424" w:type="dxa"/>
          </w:tcPr>
          <w:p w:rsidR="00206A88" w:rsidRPr="004A25EE" w:rsidRDefault="00206A88" w:rsidP="00EE685A">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2F0B78">
            <w:pPr>
              <w:spacing w:line="220" w:lineRule="exact"/>
              <w:rPr>
                <w:rFonts w:ascii="Times New Roman" w:hAnsi="Times New Roman"/>
                <w:sz w:val="24"/>
                <w:szCs w:val="24"/>
              </w:rPr>
            </w:pPr>
          </w:p>
        </w:tc>
        <w:tc>
          <w:tcPr>
            <w:tcW w:w="4394" w:type="dxa"/>
          </w:tcPr>
          <w:p w:rsidR="00206A88" w:rsidRPr="004A25EE" w:rsidRDefault="00206A88" w:rsidP="002F0B78">
            <w:pPr>
              <w:spacing w:line="220" w:lineRule="exact"/>
              <w:rPr>
                <w:rFonts w:ascii="Times New Roman" w:hAnsi="Times New Roman"/>
                <w:sz w:val="24"/>
                <w:szCs w:val="24"/>
              </w:rPr>
            </w:pPr>
            <w:proofErr w:type="spellStart"/>
            <w:r w:rsidRPr="004A25EE">
              <w:rPr>
                <w:rFonts w:ascii="Times New Roman" w:hAnsi="Times New Roman"/>
                <w:sz w:val="24"/>
                <w:szCs w:val="24"/>
              </w:rPr>
              <w:t>Чечельницький</w:t>
            </w:r>
            <w:proofErr w:type="spellEnd"/>
            <w:r w:rsidRPr="004A25EE">
              <w:rPr>
                <w:rFonts w:ascii="Times New Roman" w:hAnsi="Times New Roman"/>
                <w:sz w:val="24"/>
                <w:szCs w:val="24"/>
              </w:rPr>
              <w:t xml:space="preserve">   цех  телекомунікаційних послуг </w:t>
            </w:r>
          </w:p>
        </w:tc>
        <w:tc>
          <w:tcPr>
            <w:tcW w:w="1863" w:type="dxa"/>
          </w:tcPr>
          <w:p w:rsidR="00206A88" w:rsidRPr="004A25EE" w:rsidRDefault="00206A88" w:rsidP="002F0B78">
            <w:pPr>
              <w:spacing w:line="220" w:lineRule="exact"/>
              <w:ind w:left="-37" w:right="-17"/>
              <w:jc w:val="center"/>
              <w:rPr>
                <w:rFonts w:ascii="Times New Roman" w:hAnsi="Times New Roman"/>
                <w:sz w:val="24"/>
                <w:szCs w:val="24"/>
              </w:rPr>
            </w:pPr>
            <w:r w:rsidRPr="004A25EE">
              <w:rPr>
                <w:rFonts w:ascii="Times New Roman" w:hAnsi="Times New Roman"/>
                <w:sz w:val="24"/>
                <w:szCs w:val="24"/>
              </w:rPr>
              <w:t xml:space="preserve">Листопад </w:t>
            </w:r>
          </w:p>
        </w:tc>
      </w:tr>
      <w:tr w:rsidR="00206A88" w:rsidRPr="004A25EE" w:rsidTr="002F0B78">
        <w:trPr>
          <w:trHeight w:val="304"/>
          <w:jc w:val="center"/>
        </w:trPr>
        <w:tc>
          <w:tcPr>
            <w:tcW w:w="916" w:type="dxa"/>
            <w:vMerge w:val="restart"/>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3.</w:t>
            </w:r>
          </w:p>
        </w:tc>
        <w:tc>
          <w:tcPr>
            <w:tcW w:w="4783" w:type="dxa"/>
          </w:tcPr>
          <w:p w:rsidR="00206A88" w:rsidRPr="004A25EE" w:rsidRDefault="00206A88" w:rsidP="002F0B78">
            <w:pPr>
              <w:pStyle w:val="af2"/>
              <w:spacing w:before="0" w:after="0"/>
              <w:ind w:left="0" w:right="0"/>
              <w:rPr>
                <w:color w:val="auto"/>
              </w:rPr>
            </w:pPr>
            <w:r w:rsidRPr="004A25EE">
              <w:rPr>
                <w:color w:val="auto"/>
              </w:rPr>
              <w:t>Здійснення заходів щодо підтримання в готовності до застосування технічних засобів систем оповіщення органів управління цивільного захисту та населення:</w:t>
            </w:r>
          </w:p>
        </w:tc>
        <w:tc>
          <w:tcPr>
            <w:tcW w:w="3424" w:type="dxa"/>
            <w:vMerge w:val="restart"/>
          </w:tcPr>
          <w:p w:rsidR="00206A88" w:rsidRPr="004A25EE" w:rsidRDefault="00206A88" w:rsidP="00EE685A">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EE685A">
            <w:pPr>
              <w:spacing w:line="220" w:lineRule="exact"/>
              <w:rPr>
                <w:rFonts w:ascii="Times New Roman" w:hAnsi="Times New Roman"/>
                <w:sz w:val="24"/>
                <w:szCs w:val="24"/>
              </w:rPr>
            </w:pPr>
          </w:p>
        </w:tc>
        <w:tc>
          <w:tcPr>
            <w:tcW w:w="4394" w:type="dxa"/>
            <w:vMerge w:val="restart"/>
          </w:tcPr>
          <w:p w:rsidR="00206A88" w:rsidRPr="004A25EE" w:rsidRDefault="00206A88" w:rsidP="00EE685A">
            <w:pPr>
              <w:spacing w:line="220" w:lineRule="exact"/>
              <w:rPr>
                <w:rFonts w:ascii="Times New Roman" w:hAnsi="Times New Roman"/>
                <w:sz w:val="24"/>
                <w:szCs w:val="24"/>
              </w:rPr>
            </w:pPr>
            <w:proofErr w:type="spellStart"/>
            <w:r w:rsidRPr="004A25EE">
              <w:rPr>
                <w:rFonts w:ascii="Times New Roman" w:hAnsi="Times New Roman"/>
                <w:sz w:val="24"/>
                <w:szCs w:val="24"/>
              </w:rPr>
              <w:lastRenderedPageBreak/>
              <w:t>Чечельницький</w:t>
            </w:r>
            <w:proofErr w:type="spellEnd"/>
            <w:r w:rsidRPr="004A25EE">
              <w:rPr>
                <w:rFonts w:ascii="Times New Roman" w:hAnsi="Times New Roman"/>
                <w:sz w:val="24"/>
                <w:szCs w:val="24"/>
              </w:rPr>
              <w:t xml:space="preserve">   цех  телекомунікаційних послуг </w:t>
            </w:r>
          </w:p>
        </w:tc>
        <w:tc>
          <w:tcPr>
            <w:tcW w:w="1863" w:type="dxa"/>
          </w:tcPr>
          <w:p w:rsidR="00206A88" w:rsidRPr="004A25EE" w:rsidRDefault="00206A88" w:rsidP="002F0B78">
            <w:pPr>
              <w:spacing w:line="220" w:lineRule="exact"/>
              <w:jc w:val="center"/>
              <w:rPr>
                <w:rFonts w:ascii="Times New Roman" w:hAnsi="Times New Roman"/>
                <w:sz w:val="24"/>
                <w:szCs w:val="24"/>
              </w:rPr>
            </w:pPr>
          </w:p>
        </w:tc>
      </w:tr>
      <w:tr w:rsidR="00206A88" w:rsidRPr="004A25EE" w:rsidTr="00EE685A">
        <w:trPr>
          <w:trHeight w:val="2215"/>
          <w:jc w:val="center"/>
        </w:trPr>
        <w:tc>
          <w:tcPr>
            <w:tcW w:w="916" w:type="dxa"/>
            <w:vMerge/>
            <w:vAlign w:val="center"/>
          </w:tcPr>
          <w:p w:rsidR="00206A88" w:rsidRPr="004A25EE" w:rsidRDefault="00206A88" w:rsidP="002F0B78">
            <w:pPr>
              <w:spacing w:line="220" w:lineRule="exact"/>
              <w:jc w:val="center"/>
              <w:rPr>
                <w:rFonts w:ascii="Times New Roman" w:hAnsi="Times New Roman"/>
                <w:sz w:val="24"/>
                <w:szCs w:val="24"/>
              </w:rPr>
            </w:pPr>
          </w:p>
        </w:tc>
        <w:tc>
          <w:tcPr>
            <w:tcW w:w="4783" w:type="dxa"/>
          </w:tcPr>
          <w:p w:rsidR="00206A88" w:rsidRPr="004A25EE" w:rsidRDefault="00206A88" w:rsidP="002F0B78">
            <w:pPr>
              <w:pStyle w:val="af2"/>
              <w:spacing w:before="0" w:after="0"/>
              <w:ind w:left="0" w:right="0"/>
              <w:rPr>
                <w:color w:val="auto"/>
              </w:rPr>
            </w:pPr>
            <w:r w:rsidRPr="004A25EE">
              <w:rPr>
                <w:color w:val="auto"/>
              </w:rPr>
              <w:t xml:space="preserve">технічні перевірки працездатності </w:t>
            </w:r>
            <w:proofErr w:type="spellStart"/>
            <w:r w:rsidRPr="004A25EE">
              <w:rPr>
                <w:color w:val="auto"/>
              </w:rPr>
              <w:t>внутрішньообласної</w:t>
            </w:r>
            <w:proofErr w:type="spellEnd"/>
            <w:r w:rsidRPr="004A25EE">
              <w:rPr>
                <w:color w:val="auto"/>
              </w:rPr>
              <w:t xml:space="preserve"> системи централізованого оповіщення області з міського та позаміського запасного пунктів управління:</w:t>
            </w:r>
          </w:p>
          <w:p w:rsidR="00206A88" w:rsidRPr="004A25EE" w:rsidRDefault="00206A88" w:rsidP="002F0B78">
            <w:pPr>
              <w:pStyle w:val="af2"/>
              <w:spacing w:before="0" w:after="0"/>
              <w:ind w:left="0" w:right="0"/>
              <w:rPr>
                <w:color w:val="auto"/>
              </w:rPr>
            </w:pPr>
            <w:r w:rsidRPr="004A25EE">
              <w:rPr>
                <w:color w:val="auto"/>
              </w:rPr>
              <w:t>а) квартальні</w:t>
            </w:r>
          </w:p>
          <w:p w:rsidR="00206A88" w:rsidRPr="004A25EE" w:rsidRDefault="00206A88" w:rsidP="002F0B78">
            <w:pPr>
              <w:pStyle w:val="af2"/>
              <w:spacing w:before="0" w:after="0"/>
              <w:ind w:left="0" w:right="0"/>
              <w:rPr>
                <w:color w:val="auto"/>
              </w:rPr>
            </w:pPr>
          </w:p>
          <w:p w:rsidR="00206A88" w:rsidRPr="004A25EE" w:rsidRDefault="00206A88" w:rsidP="002F0B78">
            <w:pPr>
              <w:pStyle w:val="af2"/>
              <w:spacing w:before="0" w:after="0"/>
              <w:ind w:left="0" w:right="0"/>
              <w:rPr>
                <w:color w:val="auto"/>
              </w:rPr>
            </w:pPr>
            <w:r w:rsidRPr="004A25EE">
              <w:rPr>
                <w:color w:val="auto"/>
              </w:rPr>
              <w:t xml:space="preserve">б) річна </w:t>
            </w:r>
          </w:p>
          <w:p w:rsidR="00206A88" w:rsidRPr="004A25EE" w:rsidRDefault="00206A88" w:rsidP="00EE685A">
            <w:pPr>
              <w:pStyle w:val="af2"/>
              <w:spacing w:before="0" w:after="0"/>
              <w:ind w:left="0" w:right="0"/>
              <w:rPr>
                <w:color w:val="auto"/>
              </w:rPr>
            </w:pPr>
          </w:p>
        </w:tc>
        <w:tc>
          <w:tcPr>
            <w:tcW w:w="3424" w:type="dxa"/>
            <w:vMerge/>
            <w:vAlign w:val="center"/>
          </w:tcPr>
          <w:p w:rsidR="00206A88" w:rsidRPr="004A25EE" w:rsidRDefault="00206A88" w:rsidP="002F0B78">
            <w:pPr>
              <w:spacing w:line="220" w:lineRule="exact"/>
              <w:jc w:val="center"/>
              <w:rPr>
                <w:rFonts w:ascii="Times New Roman" w:hAnsi="Times New Roman"/>
                <w:sz w:val="24"/>
                <w:szCs w:val="24"/>
              </w:rPr>
            </w:pPr>
          </w:p>
        </w:tc>
        <w:tc>
          <w:tcPr>
            <w:tcW w:w="4394" w:type="dxa"/>
            <w:vMerge/>
            <w:vAlign w:val="center"/>
          </w:tcPr>
          <w:p w:rsidR="00206A88" w:rsidRPr="004A25EE" w:rsidRDefault="00206A88" w:rsidP="002F0B78">
            <w:pPr>
              <w:spacing w:line="220" w:lineRule="exact"/>
              <w:rPr>
                <w:rFonts w:ascii="Times New Roman" w:hAnsi="Times New Roman"/>
                <w:sz w:val="24"/>
                <w:szCs w:val="24"/>
              </w:rPr>
            </w:pPr>
          </w:p>
        </w:tc>
        <w:tc>
          <w:tcPr>
            <w:tcW w:w="1863" w:type="dxa"/>
          </w:tcPr>
          <w:p w:rsidR="00206A88" w:rsidRPr="004A25EE" w:rsidRDefault="00206A88" w:rsidP="002F0B78">
            <w:pPr>
              <w:spacing w:line="220" w:lineRule="exact"/>
              <w:jc w:val="center"/>
              <w:rPr>
                <w:rFonts w:ascii="Times New Roman" w:hAnsi="Times New Roman"/>
                <w:sz w:val="24"/>
                <w:szCs w:val="24"/>
              </w:rPr>
            </w:pP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 xml:space="preserve"> </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27 березня</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26 червня</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 xml:space="preserve">  25 вересня</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12 грудня</w:t>
            </w:r>
          </w:p>
          <w:p w:rsidR="00206A88" w:rsidRPr="004A25EE" w:rsidRDefault="00206A88" w:rsidP="002F0B78">
            <w:pPr>
              <w:spacing w:line="220" w:lineRule="exact"/>
              <w:jc w:val="center"/>
              <w:rPr>
                <w:rFonts w:ascii="Times New Roman" w:hAnsi="Times New Roman"/>
                <w:sz w:val="24"/>
                <w:szCs w:val="24"/>
              </w:rPr>
            </w:pP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27 листопада</w:t>
            </w:r>
          </w:p>
          <w:p w:rsidR="00206A88" w:rsidRPr="004A25EE" w:rsidRDefault="00206A88" w:rsidP="002F0B78">
            <w:pPr>
              <w:spacing w:line="220" w:lineRule="exact"/>
              <w:jc w:val="center"/>
              <w:rPr>
                <w:rFonts w:ascii="Times New Roman" w:hAnsi="Times New Roman"/>
                <w:sz w:val="24"/>
                <w:szCs w:val="24"/>
              </w:rPr>
            </w:pPr>
          </w:p>
        </w:tc>
      </w:tr>
      <w:tr w:rsidR="00206A88" w:rsidRPr="004A25EE" w:rsidTr="002F0B78">
        <w:trPr>
          <w:trHeight w:val="279"/>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lastRenderedPageBreak/>
              <w:t>4.</w:t>
            </w:r>
          </w:p>
        </w:tc>
        <w:tc>
          <w:tcPr>
            <w:tcW w:w="4783" w:type="dxa"/>
            <w:vAlign w:val="center"/>
          </w:tcPr>
          <w:p w:rsidR="00206A88" w:rsidRPr="004A25EE" w:rsidRDefault="00206A88" w:rsidP="002F0B78">
            <w:pPr>
              <w:pStyle w:val="af2"/>
              <w:spacing w:before="0" w:after="0"/>
              <w:ind w:left="0" w:right="0"/>
              <w:rPr>
                <w:color w:val="auto"/>
              </w:rPr>
            </w:pPr>
            <w:r w:rsidRPr="004A25EE">
              <w:rPr>
                <w:color w:val="auto"/>
              </w:rPr>
              <w:t>Уточнення оперативних  документів (плану реагування органів управління та сил цивільного захисту  із запобігання і ліквідації надзвичайних ситуацій,  плану евакуації населення на мирний час та в особливий період)</w:t>
            </w:r>
          </w:p>
          <w:p w:rsidR="00206A88" w:rsidRPr="004A25EE" w:rsidRDefault="00206A88" w:rsidP="002F0B78">
            <w:pPr>
              <w:pStyle w:val="af2"/>
              <w:spacing w:before="0" w:after="0"/>
              <w:ind w:left="0" w:right="0"/>
              <w:rPr>
                <w:color w:val="auto"/>
              </w:rPr>
            </w:pPr>
          </w:p>
        </w:tc>
        <w:tc>
          <w:tcPr>
            <w:tcW w:w="3424" w:type="dxa"/>
          </w:tcPr>
          <w:p w:rsidR="00206A88" w:rsidRPr="004A25EE" w:rsidRDefault="00206A88" w:rsidP="00EE685A">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2F0B78">
            <w:pPr>
              <w:spacing w:line="220" w:lineRule="exact"/>
              <w:rPr>
                <w:rFonts w:ascii="Times New Roman" w:hAnsi="Times New Roman"/>
                <w:sz w:val="24"/>
                <w:szCs w:val="24"/>
              </w:rPr>
            </w:pP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Спеціалізовані  служби  цивільного  захисту,  сільські  та  селищна  ради</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Перший</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квартал</w:t>
            </w:r>
          </w:p>
        </w:tc>
      </w:tr>
      <w:tr w:rsidR="00206A88" w:rsidRPr="004A25EE" w:rsidTr="002F0B78">
        <w:trPr>
          <w:trHeight w:val="18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5.</w:t>
            </w:r>
          </w:p>
        </w:tc>
        <w:tc>
          <w:tcPr>
            <w:tcW w:w="4783" w:type="dxa"/>
            <w:vAlign w:val="center"/>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Інформаційне забезпечення райдержадміністрації, районної  комісії з питань техногенно-екологічної безпеки  та  надзвичайних ситуацій </w:t>
            </w:r>
          </w:p>
          <w:p w:rsidR="00206A88" w:rsidRPr="004A25EE" w:rsidRDefault="00206A88" w:rsidP="002F0B78">
            <w:pPr>
              <w:spacing w:line="220" w:lineRule="exact"/>
              <w:rPr>
                <w:rFonts w:ascii="Times New Roman" w:hAnsi="Times New Roman"/>
                <w:sz w:val="24"/>
                <w:szCs w:val="24"/>
              </w:rPr>
            </w:pPr>
          </w:p>
        </w:tc>
        <w:tc>
          <w:tcPr>
            <w:tcW w:w="3424" w:type="dxa"/>
          </w:tcPr>
          <w:p w:rsidR="00206A88" w:rsidRPr="004A25EE" w:rsidRDefault="00206A88" w:rsidP="006319D2">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6319D2">
            <w:pPr>
              <w:spacing w:line="220" w:lineRule="exact"/>
              <w:rPr>
                <w:rFonts w:ascii="Times New Roman" w:hAnsi="Times New Roman"/>
                <w:sz w:val="24"/>
                <w:szCs w:val="24"/>
              </w:rPr>
            </w:pPr>
          </w:p>
        </w:tc>
        <w:tc>
          <w:tcPr>
            <w:tcW w:w="4394" w:type="dxa"/>
          </w:tcPr>
          <w:p w:rsidR="00206A88" w:rsidRPr="004A25EE" w:rsidRDefault="00206A88" w:rsidP="006319D2">
            <w:pPr>
              <w:spacing w:line="220" w:lineRule="exact"/>
              <w:rPr>
                <w:rFonts w:ascii="Times New Roman" w:hAnsi="Times New Roman"/>
                <w:sz w:val="24"/>
                <w:szCs w:val="24"/>
              </w:rPr>
            </w:pPr>
            <w:r w:rsidRPr="004A25EE">
              <w:rPr>
                <w:rFonts w:ascii="Times New Roman" w:hAnsi="Times New Roman"/>
                <w:sz w:val="24"/>
                <w:szCs w:val="24"/>
              </w:rPr>
              <w:t>Спеціалізовані  служби  цивільного  захисту,  сільські  та  селищна  ради</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Протягом</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року</w:t>
            </w: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6.</w:t>
            </w: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Забезпечення  постійної готовності  пункту  управління районної  державної адміністрації</w:t>
            </w:r>
          </w:p>
          <w:p w:rsidR="00206A88" w:rsidRPr="004A25EE" w:rsidRDefault="00206A88" w:rsidP="002F0B78">
            <w:pPr>
              <w:spacing w:line="220" w:lineRule="exact"/>
              <w:rPr>
                <w:rFonts w:ascii="Times New Roman" w:hAnsi="Times New Roman"/>
                <w:sz w:val="24"/>
                <w:szCs w:val="24"/>
              </w:rPr>
            </w:pPr>
          </w:p>
        </w:tc>
        <w:tc>
          <w:tcPr>
            <w:tcW w:w="3424" w:type="dxa"/>
          </w:tcPr>
          <w:p w:rsidR="00206A88" w:rsidRPr="004A25EE" w:rsidRDefault="00206A88" w:rsidP="004A25EE">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2F0B78">
            <w:pPr>
              <w:spacing w:line="220" w:lineRule="exact"/>
              <w:rPr>
                <w:rFonts w:ascii="Times New Roman" w:hAnsi="Times New Roman"/>
                <w:sz w:val="24"/>
                <w:szCs w:val="24"/>
              </w:rPr>
            </w:pP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Відділ  фінансово-господарського  забезпечення райдержадміністрації </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Протягом</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року</w:t>
            </w:r>
          </w:p>
        </w:tc>
      </w:tr>
      <w:tr w:rsidR="00206A88" w:rsidRPr="004A25EE" w:rsidTr="002F0B78">
        <w:trPr>
          <w:cantSplit/>
          <w:trHeight w:val="305"/>
          <w:jc w:val="center"/>
        </w:trPr>
        <w:tc>
          <w:tcPr>
            <w:tcW w:w="15380" w:type="dxa"/>
            <w:gridSpan w:val="5"/>
            <w:vAlign w:val="center"/>
          </w:tcPr>
          <w:p w:rsidR="00206A88" w:rsidRPr="004A25EE" w:rsidRDefault="00206A88" w:rsidP="002F0B78">
            <w:pPr>
              <w:spacing w:line="220" w:lineRule="exact"/>
              <w:jc w:val="center"/>
              <w:rPr>
                <w:rFonts w:ascii="Times New Roman" w:hAnsi="Times New Roman"/>
                <w:b/>
                <w:bCs/>
                <w:sz w:val="24"/>
                <w:szCs w:val="24"/>
              </w:rPr>
            </w:pPr>
          </w:p>
          <w:p w:rsidR="00206A88" w:rsidRPr="004A25EE" w:rsidRDefault="00206A88" w:rsidP="002F0B78">
            <w:pPr>
              <w:spacing w:line="220" w:lineRule="exact"/>
              <w:jc w:val="center"/>
              <w:rPr>
                <w:rFonts w:ascii="Times New Roman" w:hAnsi="Times New Roman"/>
                <w:b/>
                <w:bCs/>
                <w:sz w:val="24"/>
                <w:szCs w:val="24"/>
              </w:rPr>
            </w:pPr>
            <w:r w:rsidRPr="004A25EE">
              <w:rPr>
                <w:rFonts w:ascii="Times New Roman" w:hAnsi="Times New Roman"/>
                <w:b/>
                <w:bCs/>
                <w:sz w:val="24"/>
                <w:szCs w:val="24"/>
              </w:rPr>
              <w:t xml:space="preserve">Заходи з підготовки керівного складу і фахівців, діяльність яких пов’язана з організацією і здійсненням </w:t>
            </w:r>
            <w:r w:rsidRPr="004A25EE">
              <w:rPr>
                <w:rFonts w:ascii="Times New Roman" w:hAnsi="Times New Roman"/>
                <w:b/>
                <w:bCs/>
                <w:sz w:val="24"/>
                <w:szCs w:val="24"/>
              </w:rPr>
              <w:br/>
              <w:t xml:space="preserve">заходів цивільного захисту та населення до дій у разі виникнення надзвичайних ситуацій </w:t>
            </w:r>
          </w:p>
          <w:p w:rsidR="00206A88" w:rsidRPr="004A25EE" w:rsidRDefault="00206A88" w:rsidP="002F0B78">
            <w:pPr>
              <w:spacing w:line="220" w:lineRule="exact"/>
              <w:jc w:val="center"/>
              <w:rPr>
                <w:rFonts w:ascii="Times New Roman" w:hAnsi="Times New Roman"/>
                <w:b/>
                <w:bCs/>
                <w:sz w:val="24"/>
                <w:szCs w:val="24"/>
              </w:rPr>
            </w:pP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1.</w:t>
            </w:r>
          </w:p>
        </w:tc>
        <w:tc>
          <w:tcPr>
            <w:tcW w:w="4783" w:type="dxa"/>
            <w:vAlign w:val="center"/>
          </w:tcPr>
          <w:p w:rsidR="00206A88" w:rsidRPr="004A25EE" w:rsidRDefault="00206A88" w:rsidP="002F0B78">
            <w:pPr>
              <w:spacing w:line="220" w:lineRule="exact"/>
              <w:jc w:val="both"/>
              <w:rPr>
                <w:rFonts w:ascii="Times New Roman" w:hAnsi="Times New Roman"/>
                <w:sz w:val="24"/>
                <w:szCs w:val="24"/>
              </w:rPr>
            </w:pPr>
            <w:r w:rsidRPr="004A25EE">
              <w:rPr>
                <w:rFonts w:ascii="Times New Roman" w:hAnsi="Times New Roman"/>
                <w:sz w:val="24"/>
                <w:szCs w:val="24"/>
              </w:rPr>
              <w:t>Надання організаційно-методичних вказівок з підготовки населення  до дій у надзвичайних ситуаціях на 2019 рік  місцевим органам виконавчої влади та органам місцевого самоврядування, організація контролю за їх виконанням</w:t>
            </w:r>
          </w:p>
          <w:p w:rsidR="00206A88" w:rsidRPr="004A25EE" w:rsidRDefault="00206A88" w:rsidP="002F0B78">
            <w:pPr>
              <w:spacing w:line="220" w:lineRule="exact"/>
              <w:jc w:val="both"/>
              <w:rPr>
                <w:rFonts w:ascii="Times New Roman" w:hAnsi="Times New Roman"/>
                <w:sz w:val="24"/>
                <w:szCs w:val="24"/>
              </w:rPr>
            </w:pPr>
          </w:p>
        </w:tc>
        <w:tc>
          <w:tcPr>
            <w:tcW w:w="3424" w:type="dxa"/>
          </w:tcPr>
          <w:p w:rsidR="00206A88" w:rsidRPr="004A25EE" w:rsidRDefault="00206A88" w:rsidP="004A25EE">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2F0B78">
            <w:pPr>
              <w:spacing w:line="220" w:lineRule="exact"/>
              <w:rPr>
                <w:rFonts w:ascii="Times New Roman" w:hAnsi="Times New Roman"/>
                <w:sz w:val="24"/>
                <w:szCs w:val="24"/>
              </w:rPr>
            </w:pP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Сільські, селищна  ради, керівники  підприємств, установ, організацій  </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Перший квартал</w:t>
            </w:r>
          </w:p>
        </w:tc>
      </w:tr>
      <w:tr w:rsidR="00206A88" w:rsidRPr="004A25EE" w:rsidTr="002F0B78">
        <w:trPr>
          <w:trHeight w:val="265"/>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lastRenderedPageBreak/>
              <w:t>2.</w:t>
            </w: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Проведення Місячника цивільного захисту</w:t>
            </w:r>
          </w:p>
        </w:tc>
        <w:tc>
          <w:tcPr>
            <w:tcW w:w="3424" w:type="dxa"/>
          </w:tcPr>
          <w:p w:rsidR="00206A88" w:rsidRPr="004A25EE" w:rsidRDefault="00206A88" w:rsidP="004A25EE">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2F0B78">
            <w:pPr>
              <w:spacing w:line="220" w:lineRule="exact"/>
              <w:rPr>
                <w:rFonts w:ascii="Times New Roman" w:hAnsi="Times New Roman"/>
                <w:sz w:val="24"/>
                <w:szCs w:val="24"/>
              </w:rPr>
            </w:pP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Сільські, селищна  ради, керівники  підприємств, установ, організацій  </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17 вересня –</w:t>
            </w:r>
          </w:p>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   17 жовтня</w:t>
            </w:r>
          </w:p>
          <w:p w:rsidR="00206A88" w:rsidRPr="004A25EE" w:rsidRDefault="00206A88" w:rsidP="002F0B78">
            <w:pPr>
              <w:spacing w:line="220" w:lineRule="exact"/>
              <w:jc w:val="center"/>
              <w:rPr>
                <w:rFonts w:ascii="Times New Roman" w:hAnsi="Times New Roman"/>
                <w:sz w:val="24"/>
                <w:szCs w:val="24"/>
              </w:rPr>
            </w:pPr>
          </w:p>
        </w:tc>
      </w:tr>
      <w:tr w:rsidR="00206A88" w:rsidRPr="004A25EE" w:rsidTr="002F0B78">
        <w:trPr>
          <w:trHeight w:val="32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3.</w:t>
            </w:r>
          </w:p>
        </w:tc>
        <w:tc>
          <w:tcPr>
            <w:tcW w:w="4783" w:type="dxa"/>
          </w:tcPr>
          <w:p w:rsidR="00206A88" w:rsidRPr="004A25EE" w:rsidRDefault="00206A88" w:rsidP="002F0B78">
            <w:pPr>
              <w:pStyle w:val="21"/>
              <w:spacing w:line="220" w:lineRule="exact"/>
              <w:ind w:hanging="3"/>
              <w:rPr>
                <w:sz w:val="24"/>
                <w:szCs w:val="24"/>
              </w:rPr>
            </w:pPr>
            <w:proofErr w:type="spellStart"/>
            <w:r w:rsidRPr="004A25EE">
              <w:rPr>
                <w:sz w:val="24"/>
                <w:szCs w:val="24"/>
              </w:rPr>
              <w:t>Проведення</w:t>
            </w:r>
            <w:proofErr w:type="spellEnd"/>
            <w:r w:rsidRPr="004A25EE">
              <w:rPr>
                <w:sz w:val="24"/>
                <w:szCs w:val="24"/>
              </w:rPr>
              <w:t xml:space="preserve"> </w:t>
            </w:r>
            <w:proofErr w:type="spellStart"/>
            <w:r w:rsidRPr="004A25EE">
              <w:rPr>
                <w:sz w:val="24"/>
                <w:szCs w:val="24"/>
              </w:rPr>
              <w:t>огляд</w:t>
            </w:r>
            <w:proofErr w:type="spellEnd"/>
            <w:r w:rsidRPr="004A25EE">
              <w:rPr>
                <w:sz w:val="24"/>
                <w:szCs w:val="24"/>
                <w:lang w:val="uk-UA"/>
              </w:rPr>
              <w:t>у</w:t>
            </w:r>
            <w:r w:rsidRPr="004A25EE">
              <w:rPr>
                <w:sz w:val="24"/>
                <w:szCs w:val="24"/>
              </w:rPr>
              <w:t>-конкурс</w:t>
            </w:r>
            <w:r w:rsidRPr="004A25EE">
              <w:rPr>
                <w:sz w:val="24"/>
                <w:szCs w:val="24"/>
                <w:lang w:val="uk-UA"/>
              </w:rPr>
              <w:t xml:space="preserve">у </w:t>
            </w:r>
            <w:r w:rsidRPr="004A25EE">
              <w:rPr>
                <w:sz w:val="24"/>
                <w:szCs w:val="24"/>
              </w:rPr>
              <w:t xml:space="preserve"> </w:t>
            </w:r>
            <w:proofErr w:type="spellStart"/>
            <w:r w:rsidRPr="004A25EE">
              <w:rPr>
                <w:sz w:val="24"/>
                <w:szCs w:val="24"/>
              </w:rPr>
              <w:t>навчально-матеріальної</w:t>
            </w:r>
            <w:proofErr w:type="spellEnd"/>
            <w:r w:rsidRPr="004A25EE">
              <w:rPr>
                <w:sz w:val="24"/>
                <w:szCs w:val="24"/>
              </w:rPr>
              <w:t xml:space="preserve"> </w:t>
            </w:r>
            <w:proofErr w:type="spellStart"/>
            <w:r w:rsidRPr="004A25EE">
              <w:rPr>
                <w:sz w:val="24"/>
                <w:szCs w:val="24"/>
              </w:rPr>
              <w:t>бази</w:t>
            </w:r>
            <w:proofErr w:type="spellEnd"/>
            <w:r w:rsidRPr="004A25EE">
              <w:rPr>
                <w:sz w:val="24"/>
                <w:szCs w:val="24"/>
              </w:rPr>
              <w:t xml:space="preserve"> </w:t>
            </w:r>
            <w:proofErr w:type="spellStart"/>
            <w:r w:rsidRPr="004A25EE">
              <w:rPr>
                <w:sz w:val="24"/>
                <w:szCs w:val="24"/>
              </w:rPr>
              <w:t>цивільного</w:t>
            </w:r>
            <w:proofErr w:type="spellEnd"/>
            <w:r w:rsidRPr="004A25EE">
              <w:rPr>
                <w:sz w:val="24"/>
                <w:szCs w:val="24"/>
              </w:rPr>
              <w:t xml:space="preserve"> </w:t>
            </w:r>
            <w:proofErr w:type="spellStart"/>
            <w:r w:rsidRPr="004A25EE">
              <w:rPr>
                <w:sz w:val="24"/>
                <w:szCs w:val="24"/>
              </w:rPr>
              <w:t>захисту</w:t>
            </w:r>
            <w:proofErr w:type="spellEnd"/>
            <w:r w:rsidRPr="004A25EE">
              <w:rPr>
                <w:sz w:val="24"/>
                <w:szCs w:val="24"/>
              </w:rPr>
              <w:t>:</w:t>
            </w:r>
          </w:p>
          <w:p w:rsidR="00206A88" w:rsidRPr="004A25EE" w:rsidRDefault="00206A88" w:rsidP="002F0B78">
            <w:pPr>
              <w:spacing w:line="220" w:lineRule="exact"/>
              <w:ind w:hanging="3"/>
              <w:rPr>
                <w:rFonts w:ascii="Times New Roman" w:hAnsi="Times New Roman"/>
                <w:sz w:val="24"/>
                <w:szCs w:val="24"/>
              </w:rPr>
            </w:pPr>
            <w:r w:rsidRPr="004A25EE">
              <w:rPr>
                <w:rFonts w:ascii="Times New Roman" w:hAnsi="Times New Roman"/>
                <w:sz w:val="24"/>
                <w:szCs w:val="24"/>
              </w:rPr>
              <w:t xml:space="preserve"> </w:t>
            </w:r>
          </w:p>
          <w:p w:rsidR="00206A88" w:rsidRPr="004A25EE" w:rsidRDefault="00206A88" w:rsidP="002F0B78">
            <w:pPr>
              <w:spacing w:line="220" w:lineRule="exact"/>
              <w:ind w:hanging="3"/>
              <w:rPr>
                <w:rFonts w:ascii="Times New Roman" w:hAnsi="Times New Roman"/>
                <w:sz w:val="24"/>
                <w:szCs w:val="24"/>
              </w:rPr>
            </w:pPr>
          </w:p>
        </w:tc>
        <w:tc>
          <w:tcPr>
            <w:tcW w:w="3424" w:type="dxa"/>
          </w:tcPr>
          <w:p w:rsidR="00206A88" w:rsidRPr="004A25EE" w:rsidRDefault="00206A88" w:rsidP="00C37B19">
            <w:pPr>
              <w:spacing w:line="220" w:lineRule="exact"/>
              <w:rPr>
                <w:rFonts w:ascii="Times New Roman" w:hAnsi="Times New Roman"/>
                <w:sz w:val="24"/>
                <w:szCs w:val="24"/>
              </w:rPr>
            </w:pPr>
            <w:r w:rsidRPr="004A25EE">
              <w:rPr>
                <w:rFonts w:ascii="Times New Roman" w:hAnsi="Times New Roman"/>
                <w:sz w:val="24"/>
                <w:szCs w:val="24"/>
              </w:rPr>
              <w:t xml:space="preserve">Завідувач сектором цивільного  захисту, оборонної   роботи та  взаємодії  з правоохоронними  органами райдержадміністрації </w:t>
            </w:r>
          </w:p>
          <w:p w:rsidR="00206A88" w:rsidRPr="004A25EE" w:rsidRDefault="00206A88" w:rsidP="00C37B19">
            <w:pPr>
              <w:spacing w:line="220" w:lineRule="exact"/>
              <w:rPr>
                <w:rFonts w:ascii="Times New Roman" w:hAnsi="Times New Roman"/>
                <w:sz w:val="24"/>
                <w:szCs w:val="24"/>
              </w:rPr>
            </w:pPr>
          </w:p>
        </w:tc>
        <w:tc>
          <w:tcPr>
            <w:tcW w:w="4394" w:type="dxa"/>
          </w:tcPr>
          <w:p w:rsidR="00206A88" w:rsidRPr="004A25EE" w:rsidRDefault="00206A88" w:rsidP="00C37B19">
            <w:pPr>
              <w:spacing w:line="220" w:lineRule="exact"/>
              <w:rPr>
                <w:rFonts w:ascii="Times New Roman" w:hAnsi="Times New Roman"/>
                <w:sz w:val="24"/>
                <w:szCs w:val="24"/>
              </w:rPr>
            </w:pPr>
            <w:r w:rsidRPr="004A25EE">
              <w:rPr>
                <w:rFonts w:ascii="Times New Roman" w:hAnsi="Times New Roman"/>
                <w:sz w:val="24"/>
                <w:szCs w:val="24"/>
              </w:rPr>
              <w:t xml:space="preserve">Сільські, селищна  ради, керівники  підприємств, установ, організацій  </w:t>
            </w:r>
          </w:p>
        </w:tc>
        <w:tc>
          <w:tcPr>
            <w:tcW w:w="1863" w:type="dxa"/>
            <w:vAlign w:val="center"/>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 xml:space="preserve">23 - 30 вересня </w:t>
            </w:r>
          </w:p>
          <w:p w:rsidR="00206A88" w:rsidRPr="004A25EE" w:rsidRDefault="00206A88" w:rsidP="002F0B78">
            <w:pPr>
              <w:spacing w:line="220" w:lineRule="exact"/>
              <w:jc w:val="center"/>
              <w:rPr>
                <w:rFonts w:ascii="Times New Roman" w:hAnsi="Times New Roman"/>
                <w:sz w:val="24"/>
                <w:szCs w:val="24"/>
              </w:rPr>
            </w:pPr>
          </w:p>
          <w:p w:rsidR="00206A88" w:rsidRPr="004A25EE" w:rsidRDefault="00206A88" w:rsidP="002F0B78">
            <w:pPr>
              <w:spacing w:line="220" w:lineRule="exact"/>
              <w:jc w:val="center"/>
              <w:rPr>
                <w:rFonts w:ascii="Times New Roman" w:hAnsi="Times New Roman"/>
                <w:sz w:val="24"/>
                <w:szCs w:val="24"/>
              </w:rPr>
            </w:pP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3.</w:t>
            </w:r>
          </w:p>
        </w:tc>
        <w:tc>
          <w:tcPr>
            <w:tcW w:w="4783"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Проведення Дня цивільного захисту, Тижня знань з основ безпеки життєдіяльності, Тижня безпеки дитини у закладах загальної середньої, професійної (професійно-технічної) та дошкільної освіти</w:t>
            </w:r>
          </w:p>
        </w:tc>
        <w:tc>
          <w:tcPr>
            <w:tcW w:w="342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Начальник  відділу  освіти райдержадміністрації </w:t>
            </w: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Сектор  цивільного  захисту оборонної   роботи та  взаємодії  з правоохоронними  органами райдержадміністрації, районний  сектор   ГУ ДСНС України у Вінницькій  області</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Квітень -</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травень</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 xml:space="preserve">Жовтень – </w:t>
            </w:r>
          </w:p>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листопад</w:t>
            </w: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4.</w:t>
            </w:r>
          </w:p>
        </w:tc>
        <w:tc>
          <w:tcPr>
            <w:tcW w:w="4783" w:type="dxa"/>
          </w:tcPr>
          <w:p w:rsidR="00206A88" w:rsidRPr="004A25EE" w:rsidRDefault="00206A88" w:rsidP="002F0B78">
            <w:pPr>
              <w:pStyle w:val="21"/>
              <w:spacing w:line="220" w:lineRule="exact"/>
              <w:ind w:hanging="3"/>
              <w:rPr>
                <w:sz w:val="24"/>
                <w:szCs w:val="24"/>
                <w:lang w:val="uk-UA"/>
              </w:rPr>
            </w:pPr>
            <w:r w:rsidRPr="004A25EE">
              <w:rPr>
                <w:sz w:val="24"/>
                <w:szCs w:val="24"/>
                <w:lang w:val="uk-UA"/>
              </w:rPr>
              <w:t>Проведення серед населення просвітницької роботи із запобігання виникненню надзвичайних ситуацій, пов’язаних з небезпечними інфекційними захворюваннями, масовими неінфекційними захворюваннями (отруєннями)</w:t>
            </w:r>
          </w:p>
        </w:tc>
        <w:tc>
          <w:tcPr>
            <w:tcW w:w="342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Головний  лікар НКП  «</w:t>
            </w:r>
            <w:proofErr w:type="spellStart"/>
            <w:r w:rsidRPr="004A25EE">
              <w:rPr>
                <w:rFonts w:ascii="Times New Roman" w:hAnsi="Times New Roman"/>
                <w:sz w:val="24"/>
                <w:szCs w:val="24"/>
              </w:rPr>
              <w:t>Чечельницька</w:t>
            </w:r>
            <w:proofErr w:type="spellEnd"/>
            <w:r w:rsidRPr="004A25EE">
              <w:rPr>
                <w:rFonts w:ascii="Times New Roman" w:hAnsi="Times New Roman"/>
                <w:sz w:val="24"/>
                <w:szCs w:val="24"/>
              </w:rPr>
              <w:t xml:space="preserve"> центральна  районна лікарня», НКП «</w:t>
            </w:r>
            <w:proofErr w:type="spellStart"/>
            <w:r w:rsidRPr="004A25EE">
              <w:rPr>
                <w:rFonts w:ascii="Times New Roman" w:hAnsi="Times New Roman"/>
                <w:sz w:val="24"/>
                <w:szCs w:val="24"/>
              </w:rPr>
              <w:t>Чечельницький</w:t>
            </w:r>
            <w:proofErr w:type="spellEnd"/>
            <w:r w:rsidRPr="004A25EE">
              <w:rPr>
                <w:rFonts w:ascii="Times New Roman" w:hAnsi="Times New Roman"/>
                <w:sz w:val="24"/>
                <w:szCs w:val="24"/>
              </w:rPr>
              <w:t xml:space="preserve">  районний  центр  первинної  медико-санітарної  допомоги»  </w:t>
            </w:r>
          </w:p>
        </w:tc>
        <w:tc>
          <w:tcPr>
            <w:tcW w:w="4394" w:type="dxa"/>
          </w:tcPr>
          <w:p w:rsidR="00206A88" w:rsidRPr="004A25EE" w:rsidRDefault="00206A88" w:rsidP="002F0B78">
            <w:pPr>
              <w:spacing w:line="220" w:lineRule="exact"/>
              <w:rPr>
                <w:rFonts w:ascii="Times New Roman" w:hAnsi="Times New Roman"/>
                <w:sz w:val="24"/>
                <w:szCs w:val="24"/>
              </w:rPr>
            </w:pPr>
            <w:r w:rsidRPr="004A25EE">
              <w:rPr>
                <w:rFonts w:ascii="Times New Roman" w:hAnsi="Times New Roman"/>
                <w:sz w:val="24"/>
                <w:szCs w:val="24"/>
              </w:rPr>
              <w:t xml:space="preserve">Сільські, селищна  ради, керівники  підприємств, установ, організацій  </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До 13 грудня</w:t>
            </w:r>
          </w:p>
        </w:tc>
      </w:tr>
      <w:tr w:rsidR="00206A88" w:rsidRPr="004A25EE" w:rsidTr="002F0B78">
        <w:trPr>
          <w:trHeight w:val="450"/>
          <w:jc w:val="center"/>
        </w:trPr>
        <w:tc>
          <w:tcPr>
            <w:tcW w:w="916"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5.</w:t>
            </w:r>
          </w:p>
        </w:tc>
        <w:tc>
          <w:tcPr>
            <w:tcW w:w="4783" w:type="dxa"/>
          </w:tcPr>
          <w:p w:rsidR="00206A88" w:rsidRPr="004A25EE" w:rsidRDefault="00206A88" w:rsidP="002F0B78">
            <w:pPr>
              <w:pStyle w:val="21"/>
              <w:spacing w:line="220" w:lineRule="exact"/>
              <w:ind w:hanging="3"/>
              <w:rPr>
                <w:sz w:val="24"/>
                <w:szCs w:val="24"/>
                <w:lang w:val="uk-UA"/>
              </w:rPr>
            </w:pPr>
            <w:r w:rsidRPr="004A25EE">
              <w:rPr>
                <w:sz w:val="24"/>
                <w:szCs w:val="24"/>
                <w:lang w:val="uk-UA"/>
              </w:rPr>
              <w:t>Популяризація культури безпеки життєдіяльності серед дітей і молоді шляхом проведення шкільних, районних навчально-тренувальних зборів і організації навчальних таборів</w:t>
            </w:r>
          </w:p>
          <w:p w:rsidR="00206A88" w:rsidRPr="004A25EE" w:rsidRDefault="00206A88" w:rsidP="002F0B78">
            <w:pPr>
              <w:pStyle w:val="21"/>
              <w:spacing w:line="220" w:lineRule="exact"/>
              <w:rPr>
                <w:sz w:val="24"/>
                <w:szCs w:val="24"/>
                <w:lang w:val="uk-UA"/>
              </w:rPr>
            </w:pPr>
          </w:p>
        </w:tc>
        <w:tc>
          <w:tcPr>
            <w:tcW w:w="3424" w:type="dxa"/>
          </w:tcPr>
          <w:p w:rsidR="00206A88" w:rsidRPr="004A25EE" w:rsidRDefault="00206A88" w:rsidP="00C37B19">
            <w:pPr>
              <w:spacing w:line="220" w:lineRule="exact"/>
              <w:rPr>
                <w:rFonts w:ascii="Times New Roman" w:hAnsi="Times New Roman"/>
                <w:sz w:val="24"/>
                <w:szCs w:val="24"/>
              </w:rPr>
            </w:pPr>
            <w:r w:rsidRPr="004A25EE">
              <w:rPr>
                <w:rFonts w:ascii="Times New Roman" w:hAnsi="Times New Roman"/>
                <w:sz w:val="24"/>
                <w:szCs w:val="24"/>
              </w:rPr>
              <w:t xml:space="preserve">Начальник  відділу  освіти райдержадміністрації </w:t>
            </w:r>
          </w:p>
        </w:tc>
        <w:tc>
          <w:tcPr>
            <w:tcW w:w="4394" w:type="dxa"/>
          </w:tcPr>
          <w:p w:rsidR="00206A88" w:rsidRPr="004A25EE" w:rsidRDefault="00206A88" w:rsidP="00C37B19">
            <w:pPr>
              <w:spacing w:line="220" w:lineRule="exact"/>
              <w:rPr>
                <w:rFonts w:ascii="Times New Roman" w:hAnsi="Times New Roman"/>
                <w:sz w:val="24"/>
                <w:szCs w:val="24"/>
              </w:rPr>
            </w:pPr>
            <w:r w:rsidRPr="004A25EE">
              <w:rPr>
                <w:rFonts w:ascii="Times New Roman" w:hAnsi="Times New Roman"/>
                <w:sz w:val="24"/>
                <w:szCs w:val="24"/>
              </w:rPr>
              <w:t>Сектор  цивільного  захисту оборонної   роботи та  взаємодії  з правоохоронними  органами райдержадміністрації, районний  сектор   ГУ ДСНС України у Вінницькій  області</w:t>
            </w:r>
          </w:p>
        </w:tc>
        <w:tc>
          <w:tcPr>
            <w:tcW w:w="1863" w:type="dxa"/>
          </w:tcPr>
          <w:p w:rsidR="00206A88" w:rsidRPr="004A25EE" w:rsidRDefault="00206A88" w:rsidP="002F0B78">
            <w:pPr>
              <w:spacing w:line="220" w:lineRule="exact"/>
              <w:jc w:val="center"/>
              <w:rPr>
                <w:rFonts w:ascii="Times New Roman" w:hAnsi="Times New Roman"/>
                <w:sz w:val="24"/>
                <w:szCs w:val="24"/>
              </w:rPr>
            </w:pPr>
            <w:r w:rsidRPr="004A25EE">
              <w:rPr>
                <w:rFonts w:ascii="Times New Roman" w:hAnsi="Times New Roman"/>
                <w:sz w:val="24"/>
                <w:szCs w:val="24"/>
              </w:rPr>
              <w:t>До 13 грудня</w:t>
            </w:r>
          </w:p>
        </w:tc>
      </w:tr>
    </w:tbl>
    <w:p w:rsidR="00206A88" w:rsidRPr="004A25EE" w:rsidRDefault="00206A88" w:rsidP="00EE6AB3">
      <w:pPr>
        <w:pStyle w:val="ac"/>
        <w:jc w:val="center"/>
        <w:rPr>
          <w:rFonts w:ascii="Times New Roman" w:hAnsi="Times New Roman"/>
          <w:lang w:val="ru-RU"/>
        </w:rPr>
      </w:pPr>
      <w:r w:rsidRPr="004A25EE">
        <w:rPr>
          <w:rFonts w:ascii="Times New Roman" w:hAnsi="Times New Roman"/>
          <w:lang w:val="ru-RU"/>
        </w:rPr>
        <w:t>______________________________________________________</w:t>
      </w:r>
    </w:p>
    <w:p w:rsidR="00206A88" w:rsidRPr="004A25EE" w:rsidRDefault="00206A88" w:rsidP="008E3998">
      <w:pPr>
        <w:shd w:val="clear" w:color="auto" w:fill="FFFFFF"/>
        <w:rPr>
          <w:rFonts w:ascii="Times New Roman" w:hAnsi="Times New Roman"/>
          <w:sz w:val="28"/>
          <w:szCs w:val="28"/>
        </w:rPr>
      </w:pPr>
    </w:p>
    <w:sectPr w:rsidR="00206A88" w:rsidRPr="004A25EE" w:rsidSect="00EE6AB3">
      <w:pgSz w:w="16838" w:h="11906" w:orient="landscape"/>
      <w:pgMar w:top="284" w:right="1134" w:bottom="198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Antiqua, 'Courier New'">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260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4CE37321"/>
    <w:multiLevelType w:val="multilevel"/>
    <w:tmpl w:val="547C7062"/>
    <w:lvl w:ilvl="0">
      <w:start w:val="1"/>
      <w:numFmt w:val="decimal"/>
      <w:lvlText w:val="%1."/>
      <w:lvlJc w:val="left"/>
      <w:pPr>
        <w:ind w:left="1495" w:hanging="375"/>
      </w:pPr>
      <w:rPr>
        <w:rFonts w:cs="Times New Roman" w:hint="default"/>
      </w:rPr>
    </w:lvl>
    <w:lvl w:ilvl="1">
      <w:start w:val="3"/>
      <w:numFmt w:val="decimal"/>
      <w:isLgl/>
      <w:lvlText w:val="%1.%2"/>
      <w:lvlJc w:val="left"/>
      <w:pPr>
        <w:tabs>
          <w:tab w:val="num" w:pos="1480"/>
        </w:tabs>
        <w:ind w:left="1480" w:hanging="360"/>
      </w:pPr>
      <w:rPr>
        <w:rFonts w:cs="Times New Roman" w:hint="default"/>
      </w:rPr>
    </w:lvl>
    <w:lvl w:ilvl="2">
      <w:start w:val="1"/>
      <w:numFmt w:val="decimal"/>
      <w:isLgl/>
      <w:lvlText w:val="%1.%2.%3"/>
      <w:lvlJc w:val="left"/>
      <w:pPr>
        <w:tabs>
          <w:tab w:val="num" w:pos="1840"/>
        </w:tabs>
        <w:ind w:left="1840" w:hanging="720"/>
      </w:pPr>
      <w:rPr>
        <w:rFonts w:cs="Times New Roman" w:hint="default"/>
      </w:rPr>
    </w:lvl>
    <w:lvl w:ilvl="3">
      <w:start w:val="1"/>
      <w:numFmt w:val="decimal"/>
      <w:isLgl/>
      <w:lvlText w:val="%1.%2.%3.%4"/>
      <w:lvlJc w:val="left"/>
      <w:pPr>
        <w:tabs>
          <w:tab w:val="num" w:pos="2200"/>
        </w:tabs>
        <w:ind w:left="2200" w:hanging="1080"/>
      </w:pPr>
      <w:rPr>
        <w:rFonts w:cs="Times New Roman" w:hint="default"/>
      </w:rPr>
    </w:lvl>
    <w:lvl w:ilvl="4">
      <w:start w:val="1"/>
      <w:numFmt w:val="decimal"/>
      <w:isLgl/>
      <w:lvlText w:val="%1.%2.%3.%4.%5"/>
      <w:lvlJc w:val="left"/>
      <w:pPr>
        <w:tabs>
          <w:tab w:val="num" w:pos="2200"/>
        </w:tabs>
        <w:ind w:left="2200" w:hanging="1080"/>
      </w:pPr>
      <w:rPr>
        <w:rFonts w:cs="Times New Roman" w:hint="default"/>
      </w:rPr>
    </w:lvl>
    <w:lvl w:ilvl="5">
      <w:start w:val="1"/>
      <w:numFmt w:val="decimal"/>
      <w:isLgl/>
      <w:lvlText w:val="%1.%2.%3.%4.%5.%6"/>
      <w:lvlJc w:val="left"/>
      <w:pPr>
        <w:tabs>
          <w:tab w:val="num" w:pos="2560"/>
        </w:tabs>
        <w:ind w:left="2560" w:hanging="1440"/>
      </w:pPr>
      <w:rPr>
        <w:rFonts w:cs="Times New Roman" w:hint="default"/>
      </w:rPr>
    </w:lvl>
    <w:lvl w:ilvl="6">
      <w:start w:val="1"/>
      <w:numFmt w:val="decimal"/>
      <w:isLgl/>
      <w:lvlText w:val="%1.%2.%3.%4.%5.%6.%7"/>
      <w:lvlJc w:val="left"/>
      <w:pPr>
        <w:tabs>
          <w:tab w:val="num" w:pos="2560"/>
        </w:tabs>
        <w:ind w:left="2560" w:hanging="1440"/>
      </w:pPr>
      <w:rPr>
        <w:rFonts w:cs="Times New Roman" w:hint="default"/>
      </w:rPr>
    </w:lvl>
    <w:lvl w:ilvl="7">
      <w:start w:val="1"/>
      <w:numFmt w:val="decimal"/>
      <w:isLgl/>
      <w:lvlText w:val="%1.%2.%3.%4.%5.%6.%7.%8"/>
      <w:lvlJc w:val="left"/>
      <w:pPr>
        <w:tabs>
          <w:tab w:val="num" w:pos="2920"/>
        </w:tabs>
        <w:ind w:left="2920" w:hanging="1800"/>
      </w:pPr>
      <w:rPr>
        <w:rFonts w:cs="Times New Roman" w:hint="default"/>
      </w:rPr>
    </w:lvl>
    <w:lvl w:ilvl="8">
      <w:start w:val="1"/>
      <w:numFmt w:val="decimal"/>
      <w:isLgl/>
      <w:lvlText w:val="%1.%2.%3.%4.%5.%6.%7.%8.%9"/>
      <w:lvlJc w:val="left"/>
      <w:pPr>
        <w:tabs>
          <w:tab w:val="num" w:pos="3280"/>
        </w:tabs>
        <w:ind w:left="3280" w:hanging="2160"/>
      </w:pPr>
      <w:rPr>
        <w:rFonts w:cs="Times New Roman" w:hint="default"/>
      </w:rPr>
    </w:lvl>
  </w:abstractNum>
  <w:abstractNum w:abstractNumId="2">
    <w:nsid w:val="5268233D"/>
    <w:multiLevelType w:val="multilevel"/>
    <w:tmpl w:val="D818A2AC"/>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52A01341"/>
    <w:multiLevelType w:val="hybridMultilevel"/>
    <w:tmpl w:val="D86EA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267332"/>
    <w:multiLevelType w:val="singleLevel"/>
    <w:tmpl w:val="37460A8A"/>
    <w:lvl w:ilvl="0">
      <w:start w:val="2"/>
      <w:numFmt w:val="bullet"/>
      <w:lvlText w:val="-"/>
      <w:lvlJc w:val="left"/>
      <w:pPr>
        <w:tabs>
          <w:tab w:val="num" w:pos="360"/>
        </w:tabs>
        <w:ind w:left="360" w:hanging="360"/>
      </w:pPr>
      <w:rPr>
        <w:rFonts w:hint="default"/>
      </w:rPr>
    </w:lvl>
  </w:abstractNum>
  <w:abstractNum w:abstractNumId="5">
    <w:nsid w:val="7F036AEE"/>
    <w:multiLevelType w:val="hybridMultilevel"/>
    <w:tmpl w:val="448C2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32C48"/>
    <w:rsid w:val="00024206"/>
    <w:rsid w:val="000439C2"/>
    <w:rsid w:val="00046FFE"/>
    <w:rsid w:val="0004728C"/>
    <w:rsid w:val="00061B36"/>
    <w:rsid w:val="000649F5"/>
    <w:rsid w:val="000951D6"/>
    <w:rsid w:val="000B5229"/>
    <w:rsid w:val="000B67D4"/>
    <w:rsid w:val="000D0119"/>
    <w:rsid w:val="000D06B1"/>
    <w:rsid w:val="00104349"/>
    <w:rsid w:val="00121597"/>
    <w:rsid w:val="00135597"/>
    <w:rsid w:val="00183B56"/>
    <w:rsid w:val="001941B3"/>
    <w:rsid w:val="001B3A7C"/>
    <w:rsid w:val="001B6D55"/>
    <w:rsid w:val="001C6525"/>
    <w:rsid w:val="001F78F0"/>
    <w:rsid w:val="00206A88"/>
    <w:rsid w:val="00207827"/>
    <w:rsid w:val="002114AD"/>
    <w:rsid w:val="00224C83"/>
    <w:rsid w:val="002602E1"/>
    <w:rsid w:val="00265575"/>
    <w:rsid w:val="00270DE1"/>
    <w:rsid w:val="00281AD6"/>
    <w:rsid w:val="002B7BFA"/>
    <w:rsid w:val="002C12D1"/>
    <w:rsid w:val="002C66A4"/>
    <w:rsid w:val="002F0B78"/>
    <w:rsid w:val="00313AF3"/>
    <w:rsid w:val="0032618C"/>
    <w:rsid w:val="00341503"/>
    <w:rsid w:val="00364956"/>
    <w:rsid w:val="00376264"/>
    <w:rsid w:val="003966ED"/>
    <w:rsid w:val="003A0087"/>
    <w:rsid w:val="003A066A"/>
    <w:rsid w:val="003B3963"/>
    <w:rsid w:val="003C7A4E"/>
    <w:rsid w:val="003C7C64"/>
    <w:rsid w:val="003E1AD1"/>
    <w:rsid w:val="004046C0"/>
    <w:rsid w:val="00414CB6"/>
    <w:rsid w:val="0041654B"/>
    <w:rsid w:val="00427D58"/>
    <w:rsid w:val="00432544"/>
    <w:rsid w:val="00466555"/>
    <w:rsid w:val="004A25EE"/>
    <w:rsid w:val="004C3C98"/>
    <w:rsid w:val="004D2AE5"/>
    <w:rsid w:val="004E01AB"/>
    <w:rsid w:val="004E6C50"/>
    <w:rsid w:val="004F3695"/>
    <w:rsid w:val="0052588A"/>
    <w:rsid w:val="0054045F"/>
    <w:rsid w:val="00542954"/>
    <w:rsid w:val="00551A58"/>
    <w:rsid w:val="00552D2B"/>
    <w:rsid w:val="005569F3"/>
    <w:rsid w:val="00563B95"/>
    <w:rsid w:val="00572391"/>
    <w:rsid w:val="005B0BA4"/>
    <w:rsid w:val="005B303E"/>
    <w:rsid w:val="005C088A"/>
    <w:rsid w:val="005E2252"/>
    <w:rsid w:val="005E29B1"/>
    <w:rsid w:val="00620F0B"/>
    <w:rsid w:val="006319D2"/>
    <w:rsid w:val="00650AC2"/>
    <w:rsid w:val="006601A9"/>
    <w:rsid w:val="00690711"/>
    <w:rsid w:val="006D74C4"/>
    <w:rsid w:val="007073B8"/>
    <w:rsid w:val="00724246"/>
    <w:rsid w:val="00731FC8"/>
    <w:rsid w:val="0074602B"/>
    <w:rsid w:val="00760CCE"/>
    <w:rsid w:val="00771DE3"/>
    <w:rsid w:val="00797800"/>
    <w:rsid w:val="007A1099"/>
    <w:rsid w:val="007D21EE"/>
    <w:rsid w:val="007E2FAF"/>
    <w:rsid w:val="00805EC0"/>
    <w:rsid w:val="008654A9"/>
    <w:rsid w:val="0089159F"/>
    <w:rsid w:val="00891D06"/>
    <w:rsid w:val="008B617A"/>
    <w:rsid w:val="008D6334"/>
    <w:rsid w:val="008E2096"/>
    <w:rsid w:val="008E3666"/>
    <w:rsid w:val="008E3998"/>
    <w:rsid w:val="008E6B71"/>
    <w:rsid w:val="00945FC1"/>
    <w:rsid w:val="00950543"/>
    <w:rsid w:val="009A3162"/>
    <w:rsid w:val="009B36E4"/>
    <w:rsid w:val="009F0A6E"/>
    <w:rsid w:val="009F10DB"/>
    <w:rsid w:val="00A1280C"/>
    <w:rsid w:val="00A23025"/>
    <w:rsid w:val="00A319B4"/>
    <w:rsid w:val="00A408CD"/>
    <w:rsid w:val="00A558E3"/>
    <w:rsid w:val="00A76DBD"/>
    <w:rsid w:val="00A84858"/>
    <w:rsid w:val="00A95CFD"/>
    <w:rsid w:val="00AC1142"/>
    <w:rsid w:val="00AC79FF"/>
    <w:rsid w:val="00AD69DE"/>
    <w:rsid w:val="00AE1389"/>
    <w:rsid w:val="00AE6FC1"/>
    <w:rsid w:val="00B00735"/>
    <w:rsid w:val="00B0616D"/>
    <w:rsid w:val="00B415EF"/>
    <w:rsid w:val="00B559B5"/>
    <w:rsid w:val="00B72257"/>
    <w:rsid w:val="00B813A1"/>
    <w:rsid w:val="00B9488A"/>
    <w:rsid w:val="00BA2F5C"/>
    <w:rsid w:val="00BC4582"/>
    <w:rsid w:val="00C0218B"/>
    <w:rsid w:val="00C37B19"/>
    <w:rsid w:val="00C44F3C"/>
    <w:rsid w:val="00C57668"/>
    <w:rsid w:val="00C83BCC"/>
    <w:rsid w:val="00CA2937"/>
    <w:rsid w:val="00CA2F56"/>
    <w:rsid w:val="00CB2693"/>
    <w:rsid w:val="00CC402A"/>
    <w:rsid w:val="00CD2978"/>
    <w:rsid w:val="00CD37AD"/>
    <w:rsid w:val="00CE0760"/>
    <w:rsid w:val="00CF564B"/>
    <w:rsid w:val="00D24A64"/>
    <w:rsid w:val="00D551B6"/>
    <w:rsid w:val="00D7376E"/>
    <w:rsid w:val="00D9168B"/>
    <w:rsid w:val="00DB274F"/>
    <w:rsid w:val="00DB60E4"/>
    <w:rsid w:val="00DC05FF"/>
    <w:rsid w:val="00E32C48"/>
    <w:rsid w:val="00E444E1"/>
    <w:rsid w:val="00E9395C"/>
    <w:rsid w:val="00EA33B6"/>
    <w:rsid w:val="00EA7A53"/>
    <w:rsid w:val="00EC6D4A"/>
    <w:rsid w:val="00EE685A"/>
    <w:rsid w:val="00EE6AB3"/>
    <w:rsid w:val="00F21E5B"/>
    <w:rsid w:val="00F25C02"/>
    <w:rsid w:val="00F27EDC"/>
    <w:rsid w:val="00F40D47"/>
    <w:rsid w:val="00F466E4"/>
    <w:rsid w:val="00FB556C"/>
    <w:rsid w:val="00FB66DA"/>
    <w:rsid w:val="00FE3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Звичайний"/>
    <w:qFormat/>
    <w:rsid w:val="00E32C48"/>
    <w:rPr>
      <w:rFonts w:ascii="Antiqua" w:eastAsia="Times New Roman" w:hAnsi="Antiqua"/>
      <w:sz w:val="26"/>
      <w:szCs w:val="20"/>
      <w:lang w:val="uk-UA"/>
    </w:rPr>
  </w:style>
  <w:style w:type="paragraph" w:styleId="1">
    <w:name w:val="heading 1"/>
    <w:basedOn w:val="a"/>
    <w:next w:val="a"/>
    <w:link w:val="10"/>
    <w:uiPriority w:val="99"/>
    <w:qFormat/>
    <w:locked/>
    <w:rsid w:val="00EE6AB3"/>
    <w:pPr>
      <w:keepNext/>
      <w:autoSpaceDE w:val="0"/>
      <w:autoSpaceDN w:val="0"/>
      <w:spacing w:before="60" w:after="60"/>
      <w:jc w:val="center"/>
      <w:outlineLvl w:val="0"/>
    </w:pPr>
    <w:rPr>
      <w:rFonts w:ascii="Times New Roman" w:eastAsia="Calibri" w:hAnsi="Times New Roman"/>
      <w:b/>
      <w:bCs/>
      <w:sz w:val="24"/>
      <w:szCs w:val="24"/>
      <w:u w:val="single"/>
    </w:rPr>
  </w:style>
  <w:style w:type="paragraph" w:styleId="2">
    <w:name w:val="heading 2"/>
    <w:basedOn w:val="a"/>
    <w:next w:val="a"/>
    <w:link w:val="20"/>
    <w:uiPriority w:val="99"/>
    <w:qFormat/>
    <w:locked/>
    <w:rsid w:val="00EE6AB3"/>
    <w:pPr>
      <w:keepNext/>
      <w:autoSpaceDE w:val="0"/>
      <w:autoSpaceDN w:val="0"/>
      <w:outlineLvl w:val="1"/>
    </w:pPr>
    <w:rPr>
      <w:rFonts w:ascii="Times New Roman" w:eastAsia="Calibri" w:hAnsi="Times New Roman"/>
      <w:b/>
      <w:bCs/>
      <w:sz w:val="24"/>
      <w:szCs w:val="24"/>
    </w:rPr>
  </w:style>
  <w:style w:type="paragraph" w:styleId="3">
    <w:name w:val="heading 3"/>
    <w:basedOn w:val="a"/>
    <w:next w:val="a"/>
    <w:link w:val="30"/>
    <w:uiPriority w:val="99"/>
    <w:qFormat/>
    <w:rsid w:val="00E32C48"/>
    <w:pPr>
      <w:keepNext/>
      <w:spacing w:before="120"/>
      <w:ind w:left="567"/>
      <w:outlineLvl w:val="2"/>
    </w:pPr>
    <w:rPr>
      <w:b/>
      <w:i/>
    </w:rPr>
  </w:style>
  <w:style w:type="paragraph" w:styleId="4">
    <w:name w:val="heading 4"/>
    <w:basedOn w:val="a"/>
    <w:next w:val="a"/>
    <w:link w:val="40"/>
    <w:uiPriority w:val="99"/>
    <w:qFormat/>
    <w:locked/>
    <w:rsid w:val="00EE6AB3"/>
    <w:pPr>
      <w:keepNext/>
      <w:autoSpaceDE w:val="0"/>
      <w:autoSpaceDN w:val="0"/>
      <w:spacing w:before="240" w:after="60"/>
      <w:outlineLvl w:val="3"/>
    </w:pPr>
    <w:rPr>
      <w:rFonts w:ascii="Times New Roman" w:eastAsia="Calibri" w:hAnsi="Times New Roman"/>
      <w:b/>
      <w:bCs/>
      <w:sz w:val="28"/>
      <w:szCs w:val="28"/>
      <w:lang w:bidi="hi-IN"/>
    </w:rPr>
  </w:style>
  <w:style w:type="paragraph" w:styleId="5">
    <w:name w:val="heading 5"/>
    <w:basedOn w:val="a"/>
    <w:next w:val="a"/>
    <w:link w:val="50"/>
    <w:uiPriority w:val="99"/>
    <w:qFormat/>
    <w:rsid w:val="009B36E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29B1"/>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5E29B1"/>
    <w:rPr>
      <w:rFonts w:ascii="Cambria" w:hAnsi="Cambria" w:cs="Times New Roman"/>
      <w:b/>
      <w:bCs/>
      <w:i/>
      <w:iCs/>
      <w:sz w:val="28"/>
      <w:szCs w:val="28"/>
      <w:lang w:val="uk-UA"/>
    </w:rPr>
  </w:style>
  <w:style w:type="character" w:customStyle="1" w:styleId="30">
    <w:name w:val="Заголовок 3 Знак"/>
    <w:basedOn w:val="a0"/>
    <w:link w:val="3"/>
    <w:uiPriority w:val="99"/>
    <w:locked/>
    <w:rsid w:val="00E32C48"/>
    <w:rPr>
      <w:rFonts w:ascii="Antiqua" w:hAnsi="Antiqua" w:cs="Times New Roman"/>
      <w:b/>
      <w:i/>
      <w:sz w:val="20"/>
      <w:szCs w:val="20"/>
      <w:lang w:val="uk-UA" w:eastAsia="ru-RU"/>
    </w:rPr>
  </w:style>
  <w:style w:type="character" w:customStyle="1" w:styleId="40">
    <w:name w:val="Заголовок 4 Знак"/>
    <w:basedOn w:val="a0"/>
    <w:link w:val="4"/>
    <w:uiPriority w:val="99"/>
    <w:semiHidden/>
    <w:locked/>
    <w:rsid w:val="005E29B1"/>
    <w:rPr>
      <w:rFonts w:ascii="Calibri" w:hAnsi="Calibri" w:cs="Times New Roman"/>
      <w:b/>
      <w:bCs/>
      <w:sz w:val="28"/>
      <w:szCs w:val="28"/>
      <w:lang w:val="uk-UA"/>
    </w:rPr>
  </w:style>
  <w:style w:type="character" w:customStyle="1" w:styleId="50">
    <w:name w:val="Заголовок 5 Знак"/>
    <w:basedOn w:val="a0"/>
    <w:link w:val="5"/>
    <w:uiPriority w:val="99"/>
    <w:locked/>
    <w:rsid w:val="009B36E4"/>
    <w:rPr>
      <w:rFonts w:ascii="Cambria" w:hAnsi="Cambria" w:cs="Times New Roman"/>
      <w:color w:val="243F60"/>
      <w:sz w:val="20"/>
      <w:szCs w:val="20"/>
      <w:lang w:val="uk-UA" w:eastAsia="ru-RU"/>
    </w:rPr>
  </w:style>
  <w:style w:type="paragraph" w:styleId="a3">
    <w:name w:val="Body Text Indent"/>
    <w:basedOn w:val="a"/>
    <w:link w:val="a4"/>
    <w:uiPriority w:val="99"/>
    <w:rsid w:val="00E32C48"/>
    <w:pPr>
      <w:ind w:left="5103"/>
      <w:jc w:val="center"/>
    </w:pPr>
    <w:rPr>
      <w:rFonts w:ascii="Times New Roman" w:hAnsi="Times New Roman"/>
      <w:sz w:val="28"/>
    </w:rPr>
  </w:style>
  <w:style w:type="character" w:customStyle="1" w:styleId="a4">
    <w:name w:val="Основной текст с отступом Знак"/>
    <w:basedOn w:val="a0"/>
    <w:link w:val="a3"/>
    <w:uiPriority w:val="99"/>
    <w:locked/>
    <w:rsid w:val="00E32C48"/>
    <w:rPr>
      <w:rFonts w:ascii="Times New Roman" w:hAnsi="Times New Roman" w:cs="Times New Roman"/>
      <w:sz w:val="20"/>
      <w:szCs w:val="20"/>
      <w:lang w:val="uk-UA" w:eastAsia="ru-RU"/>
    </w:rPr>
  </w:style>
  <w:style w:type="paragraph" w:styleId="a5">
    <w:name w:val="caption"/>
    <w:basedOn w:val="a"/>
    <w:next w:val="a"/>
    <w:uiPriority w:val="99"/>
    <w:qFormat/>
    <w:rsid w:val="00E32C48"/>
    <w:pPr>
      <w:ind w:right="-1"/>
      <w:jc w:val="center"/>
    </w:pPr>
    <w:rPr>
      <w:rFonts w:ascii="Times New Roman" w:hAnsi="Times New Roman"/>
      <w:b/>
    </w:rPr>
  </w:style>
  <w:style w:type="paragraph" w:styleId="a6">
    <w:name w:val="Body Text"/>
    <w:basedOn w:val="a"/>
    <w:link w:val="a7"/>
    <w:uiPriority w:val="99"/>
    <w:semiHidden/>
    <w:rsid w:val="00E32C48"/>
    <w:pPr>
      <w:spacing w:after="120"/>
    </w:pPr>
  </w:style>
  <w:style w:type="character" w:customStyle="1" w:styleId="a7">
    <w:name w:val="Основной текст Знак"/>
    <w:basedOn w:val="a0"/>
    <w:link w:val="a6"/>
    <w:uiPriority w:val="99"/>
    <w:semiHidden/>
    <w:locked/>
    <w:rsid w:val="00E32C48"/>
    <w:rPr>
      <w:rFonts w:ascii="Antiqua" w:hAnsi="Antiqua" w:cs="Times New Roman"/>
      <w:sz w:val="20"/>
      <w:szCs w:val="20"/>
      <w:lang w:val="uk-UA" w:eastAsia="ru-RU"/>
    </w:rPr>
  </w:style>
  <w:style w:type="paragraph" w:styleId="21">
    <w:name w:val="Body Text 2"/>
    <w:basedOn w:val="a"/>
    <w:link w:val="22"/>
    <w:uiPriority w:val="99"/>
    <w:rsid w:val="00E32C48"/>
    <w:pPr>
      <w:spacing w:after="120" w:line="480" w:lineRule="auto"/>
    </w:pPr>
    <w:rPr>
      <w:rFonts w:ascii="Times New Roman" w:hAnsi="Times New Roman"/>
      <w:sz w:val="28"/>
      <w:szCs w:val="28"/>
      <w:lang w:val="ru-RU"/>
    </w:rPr>
  </w:style>
  <w:style w:type="character" w:customStyle="1" w:styleId="22">
    <w:name w:val="Основной текст 2 Знак"/>
    <w:basedOn w:val="a0"/>
    <w:link w:val="21"/>
    <w:uiPriority w:val="99"/>
    <w:locked/>
    <w:rsid w:val="00E32C48"/>
    <w:rPr>
      <w:rFonts w:ascii="Times New Roman" w:hAnsi="Times New Roman" w:cs="Times New Roman"/>
      <w:sz w:val="28"/>
      <w:szCs w:val="28"/>
      <w:lang w:eastAsia="ru-RU"/>
    </w:rPr>
  </w:style>
  <w:style w:type="paragraph" w:styleId="a8">
    <w:name w:val="Plain Text"/>
    <w:aliases w:val="Текст Знак2,Текст Знак Знак1,Текст Знак2 Знак1 Знак,Текст Знак Знак1 Знак Знак1,Текст Знак2 Знак1 Знак Знак Знак,Текст Знак Знак1 Знак Знак1 Знак Знак,Текст Знак2 Знак1 Знак Знак Знак Знак Знак,Текст Знак Знак1 Знак Знак1 Знак Знак Знак Знак"/>
    <w:basedOn w:val="a"/>
    <w:link w:val="a9"/>
    <w:uiPriority w:val="99"/>
    <w:rsid w:val="009B36E4"/>
    <w:pPr>
      <w:autoSpaceDE w:val="0"/>
      <w:autoSpaceDN w:val="0"/>
    </w:pPr>
    <w:rPr>
      <w:rFonts w:ascii="Courier New" w:hAnsi="Courier New" w:cs="Courier New"/>
      <w:sz w:val="20"/>
    </w:rPr>
  </w:style>
  <w:style w:type="character" w:customStyle="1" w:styleId="a9">
    <w:name w:val="Текст Знак"/>
    <w:aliases w:val="Текст Знак2 Знак1,Текст Знак Знак1 Знак1,Текст Знак2 Знак1 Знак Знак1,Текст Знак Знак1 Знак Знак1 Знак1,Текст Знак2 Знак1 Знак Знак Знак Знак1,Текст Знак Знак1 Знак Знак1 Знак Знак Знак1,Текст Знак2 Знак1 Знак Знак Знак Знак Знак Знак1"/>
    <w:basedOn w:val="a0"/>
    <w:link w:val="a8"/>
    <w:uiPriority w:val="99"/>
    <w:locked/>
    <w:rsid w:val="009B36E4"/>
    <w:rPr>
      <w:rFonts w:ascii="Courier New" w:hAnsi="Courier New" w:cs="Courier New"/>
      <w:sz w:val="20"/>
      <w:szCs w:val="20"/>
      <w:lang w:val="uk-UA" w:eastAsia="ru-RU"/>
    </w:rPr>
  </w:style>
  <w:style w:type="character" w:customStyle="1" w:styleId="23">
    <w:name w:val="Текст Знак2 Знак"/>
    <w:aliases w:val="Текст Знак Знак1 Знак,Текст Знак2 Знак1 Знак Знак,Текст Знак Знак1 Знак Знак1 Знак,Текст Знак2 Знак1 Знак Знак Знак Знак,Текст Знак Знак1 Знак Знак1 Знак Знак Знак,Текст Знак2 Знак1 Знак Знак Знак Знак Знак Знак"/>
    <w:basedOn w:val="a0"/>
    <w:uiPriority w:val="99"/>
    <w:rsid w:val="003E1AD1"/>
    <w:rPr>
      <w:rFonts w:ascii="Courier New" w:hAnsi="Courier New" w:cs="Times New Roman"/>
      <w:lang w:val="ru-RU" w:eastAsia="ru-RU" w:bidi="ar-SA"/>
    </w:rPr>
  </w:style>
  <w:style w:type="paragraph" w:customStyle="1" w:styleId="11">
    <w:name w:val="Знак Знак1 Знак Знак Знак Знак Знак Знак Знак Знак Знак Знак Знак Знак Знак Знак"/>
    <w:basedOn w:val="a"/>
    <w:uiPriority w:val="99"/>
    <w:rsid w:val="00EE6AB3"/>
    <w:rPr>
      <w:rFonts w:ascii="Verdana" w:eastAsia="Calibri" w:hAnsi="Verdana" w:cs="Verdana"/>
      <w:sz w:val="20"/>
      <w:lang w:val="en-US" w:eastAsia="en-US"/>
    </w:rPr>
  </w:style>
  <w:style w:type="paragraph" w:styleId="aa">
    <w:name w:val="Title"/>
    <w:basedOn w:val="a"/>
    <w:link w:val="ab"/>
    <w:uiPriority w:val="99"/>
    <w:qFormat/>
    <w:locked/>
    <w:rsid w:val="00EE6AB3"/>
    <w:pPr>
      <w:autoSpaceDE w:val="0"/>
      <w:autoSpaceDN w:val="0"/>
      <w:jc w:val="center"/>
    </w:pPr>
    <w:rPr>
      <w:rFonts w:ascii="Times New Roman" w:eastAsia="Calibri" w:hAnsi="Times New Roman" w:cs="Mangal"/>
      <w:b/>
      <w:bCs/>
      <w:sz w:val="36"/>
      <w:szCs w:val="36"/>
      <w:lang w:bidi="hi-IN"/>
    </w:rPr>
  </w:style>
  <w:style w:type="character" w:customStyle="1" w:styleId="ab">
    <w:name w:val="Название Знак"/>
    <w:basedOn w:val="a0"/>
    <w:link w:val="aa"/>
    <w:uiPriority w:val="99"/>
    <w:locked/>
    <w:rsid w:val="005E29B1"/>
    <w:rPr>
      <w:rFonts w:ascii="Cambria" w:hAnsi="Cambria" w:cs="Times New Roman"/>
      <w:b/>
      <w:bCs/>
      <w:kern w:val="28"/>
      <w:sz w:val="32"/>
      <w:szCs w:val="32"/>
      <w:lang w:val="uk-UA"/>
    </w:rPr>
  </w:style>
  <w:style w:type="paragraph" w:customStyle="1" w:styleId="7">
    <w:name w:val="заголовок 7"/>
    <w:basedOn w:val="a"/>
    <w:next w:val="a"/>
    <w:uiPriority w:val="99"/>
    <w:rsid w:val="00EE6AB3"/>
    <w:pPr>
      <w:keepNext/>
      <w:autoSpaceDE w:val="0"/>
      <w:autoSpaceDN w:val="0"/>
      <w:jc w:val="both"/>
    </w:pPr>
    <w:rPr>
      <w:rFonts w:ascii="Times New Roman" w:eastAsia="Calibri" w:hAnsi="Times New Roman" w:cs="Mangal"/>
      <w:sz w:val="24"/>
      <w:szCs w:val="24"/>
      <w:lang w:bidi="hi-IN"/>
    </w:rPr>
  </w:style>
  <w:style w:type="paragraph" w:styleId="ac">
    <w:name w:val="header"/>
    <w:basedOn w:val="a"/>
    <w:link w:val="ad"/>
    <w:uiPriority w:val="99"/>
    <w:rsid w:val="00EE6AB3"/>
    <w:pPr>
      <w:tabs>
        <w:tab w:val="center" w:pos="4677"/>
        <w:tab w:val="right" w:pos="9355"/>
      </w:tabs>
      <w:autoSpaceDE w:val="0"/>
      <w:autoSpaceDN w:val="0"/>
    </w:pPr>
    <w:rPr>
      <w:rFonts w:ascii="Calibri" w:eastAsia="Calibri" w:hAnsi="Calibri"/>
      <w:sz w:val="20"/>
    </w:rPr>
  </w:style>
  <w:style w:type="character" w:customStyle="1" w:styleId="HeaderChar">
    <w:name w:val="Header Char"/>
    <w:basedOn w:val="a0"/>
    <w:link w:val="ac"/>
    <w:uiPriority w:val="99"/>
    <w:semiHidden/>
    <w:locked/>
    <w:rsid w:val="005E29B1"/>
    <w:rPr>
      <w:rFonts w:ascii="Antiqua" w:hAnsi="Antiqua" w:cs="Times New Roman"/>
      <w:sz w:val="20"/>
      <w:szCs w:val="20"/>
      <w:lang w:val="uk-UA"/>
    </w:rPr>
  </w:style>
  <w:style w:type="character" w:styleId="ae">
    <w:name w:val="page number"/>
    <w:basedOn w:val="a0"/>
    <w:uiPriority w:val="99"/>
    <w:rsid w:val="00EE6AB3"/>
    <w:rPr>
      <w:rFonts w:cs="Times New Roman"/>
    </w:rPr>
  </w:style>
  <w:style w:type="paragraph" w:styleId="af">
    <w:name w:val="footer"/>
    <w:basedOn w:val="a"/>
    <w:link w:val="af0"/>
    <w:uiPriority w:val="99"/>
    <w:rsid w:val="00EE6AB3"/>
    <w:pPr>
      <w:tabs>
        <w:tab w:val="center" w:pos="4677"/>
        <w:tab w:val="right" w:pos="9355"/>
      </w:tabs>
      <w:autoSpaceDE w:val="0"/>
      <w:autoSpaceDN w:val="0"/>
    </w:pPr>
    <w:rPr>
      <w:rFonts w:ascii="Times New Roman" w:eastAsia="Calibri" w:hAnsi="Times New Roman" w:cs="Mangal"/>
      <w:sz w:val="20"/>
      <w:lang w:bidi="hi-IN"/>
    </w:rPr>
  </w:style>
  <w:style w:type="character" w:customStyle="1" w:styleId="af0">
    <w:name w:val="Нижний колонтитул Знак"/>
    <w:basedOn w:val="a0"/>
    <w:link w:val="af"/>
    <w:uiPriority w:val="99"/>
    <w:semiHidden/>
    <w:locked/>
    <w:rsid w:val="005E29B1"/>
    <w:rPr>
      <w:rFonts w:ascii="Antiqua" w:hAnsi="Antiqua" w:cs="Times New Roman"/>
      <w:sz w:val="20"/>
      <w:szCs w:val="20"/>
      <w:lang w:val="uk-UA"/>
    </w:rPr>
  </w:style>
  <w:style w:type="paragraph" w:customStyle="1" w:styleId="af1">
    <w:name w:val="Знак Знак Знак Знак"/>
    <w:basedOn w:val="a"/>
    <w:uiPriority w:val="99"/>
    <w:rsid w:val="00EE6AB3"/>
    <w:rPr>
      <w:rFonts w:ascii="Verdana" w:eastAsia="Calibri" w:hAnsi="Verdana" w:cs="Verdana"/>
      <w:sz w:val="20"/>
      <w:lang w:val="en-US" w:eastAsia="en-US"/>
    </w:rPr>
  </w:style>
  <w:style w:type="paragraph" w:styleId="31">
    <w:name w:val="Body Text 3"/>
    <w:basedOn w:val="a"/>
    <w:link w:val="32"/>
    <w:uiPriority w:val="99"/>
    <w:rsid w:val="00EE6AB3"/>
    <w:pPr>
      <w:autoSpaceDE w:val="0"/>
      <w:autoSpaceDN w:val="0"/>
      <w:spacing w:before="60" w:after="60"/>
      <w:jc w:val="center"/>
    </w:pPr>
    <w:rPr>
      <w:rFonts w:ascii="Times New Roman" w:eastAsia="Calibri" w:hAnsi="Times New Roman"/>
      <w:sz w:val="24"/>
      <w:szCs w:val="24"/>
    </w:rPr>
  </w:style>
  <w:style w:type="character" w:customStyle="1" w:styleId="32">
    <w:name w:val="Основной текст 3 Знак"/>
    <w:basedOn w:val="a0"/>
    <w:link w:val="31"/>
    <w:uiPriority w:val="99"/>
    <w:semiHidden/>
    <w:locked/>
    <w:rsid w:val="005E29B1"/>
    <w:rPr>
      <w:rFonts w:ascii="Antiqua" w:hAnsi="Antiqua" w:cs="Times New Roman"/>
      <w:sz w:val="16"/>
      <w:szCs w:val="16"/>
      <w:lang w:val="uk-UA"/>
    </w:rPr>
  </w:style>
  <w:style w:type="paragraph" w:styleId="af2">
    <w:name w:val="Block Text"/>
    <w:basedOn w:val="a"/>
    <w:uiPriority w:val="99"/>
    <w:rsid w:val="00EE6AB3"/>
    <w:pPr>
      <w:autoSpaceDE w:val="0"/>
      <w:autoSpaceDN w:val="0"/>
      <w:spacing w:before="60" w:after="60" w:line="220" w:lineRule="exact"/>
      <w:ind w:left="-110" w:right="-117"/>
    </w:pPr>
    <w:rPr>
      <w:rFonts w:ascii="Times New Roman" w:eastAsia="Calibri" w:hAnsi="Times New Roman"/>
      <w:color w:val="0000FF"/>
      <w:sz w:val="24"/>
      <w:szCs w:val="24"/>
    </w:rPr>
  </w:style>
  <w:style w:type="paragraph" w:styleId="24">
    <w:name w:val="Body Text Indent 2"/>
    <w:basedOn w:val="a"/>
    <w:link w:val="25"/>
    <w:uiPriority w:val="99"/>
    <w:rsid w:val="00EE6AB3"/>
    <w:pPr>
      <w:autoSpaceDE w:val="0"/>
      <w:autoSpaceDN w:val="0"/>
      <w:ind w:firstLine="34"/>
    </w:pPr>
    <w:rPr>
      <w:rFonts w:ascii="Times New Roman" w:eastAsia="Calibri" w:hAnsi="Times New Roman"/>
      <w:sz w:val="24"/>
      <w:szCs w:val="24"/>
    </w:rPr>
  </w:style>
  <w:style w:type="character" w:customStyle="1" w:styleId="25">
    <w:name w:val="Основной текст с отступом 2 Знак"/>
    <w:basedOn w:val="a0"/>
    <w:link w:val="24"/>
    <w:uiPriority w:val="99"/>
    <w:semiHidden/>
    <w:locked/>
    <w:rsid w:val="005E29B1"/>
    <w:rPr>
      <w:rFonts w:ascii="Antiqua" w:hAnsi="Antiqua" w:cs="Times New Roman"/>
      <w:sz w:val="20"/>
      <w:szCs w:val="20"/>
      <w:lang w:val="uk-UA"/>
    </w:rPr>
  </w:style>
  <w:style w:type="paragraph" w:customStyle="1" w:styleId="af3">
    <w:name w:val="Нормальний текст"/>
    <w:basedOn w:val="a"/>
    <w:uiPriority w:val="99"/>
    <w:rsid w:val="00EE6AB3"/>
    <w:pPr>
      <w:suppressAutoHyphens/>
      <w:spacing w:before="120"/>
      <w:ind w:firstLine="567"/>
    </w:pPr>
    <w:rPr>
      <w:rFonts w:eastAsia="Calibri" w:cs="Antiqua"/>
      <w:lang w:eastAsia="zh-CN"/>
    </w:rPr>
  </w:style>
  <w:style w:type="paragraph" w:customStyle="1" w:styleId="12">
    <w:name w:val="Знак Знак1 Знак Знак Знак Знак Знак Знак Знак Знак Знак Знак"/>
    <w:basedOn w:val="a"/>
    <w:uiPriority w:val="99"/>
    <w:rsid w:val="00EE6AB3"/>
    <w:rPr>
      <w:rFonts w:ascii="Verdana" w:eastAsia="Calibri" w:hAnsi="Verdana" w:cs="Verdana"/>
      <w:sz w:val="20"/>
      <w:lang w:val="en-US" w:eastAsia="en-US"/>
    </w:rPr>
  </w:style>
  <w:style w:type="paragraph" w:customStyle="1" w:styleId="rvps2">
    <w:name w:val="rvps2"/>
    <w:basedOn w:val="a"/>
    <w:uiPriority w:val="99"/>
    <w:rsid w:val="00EE6AB3"/>
    <w:pPr>
      <w:autoSpaceDN w:val="0"/>
      <w:spacing w:before="280" w:after="280"/>
      <w:textAlignment w:val="baseline"/>
    </w:pPr>
    <w:rPr>
      <w:rFonts w:ascii="Antiqua, 'Courier New'" w:eastAsia="Calibri" w:hAnsi="Antiqua, 'Courier New'"/>
      <w:kern w:val="3"/>
      <w:lang w:eastAsia="zh-CN"/>
    </w:rPr>
  </w:style>
  <w:style w:type="paragraph" w:customStyle="1" w:styleId="Standard">
    <w:name w:val="Standard"/>
    <w:uiPriority w:val="99"/>
    <w:rsid w:val="00EE6AB3"/>
    <w:pPr>
      <w:suppressAutoHyphens/>
      <w:autoSpaceDN w:val="0"/>
      <w:textAlignment w:val="baseline"/>
    </w:pPr>
    <w:rPr>
      <w:rFonts w:ascii="Antiqua, 'Courier New'" w:hAnsi="Antiqua, 'Courier New'" w:cs="Antiqua, 'Courier New'"/>
      <w:kern w:val="3"/>
      <w:sz w:val="26"/>
      <w:szCs w:val="20"/>
      <w:lang w:val="uk-UA" w:eastAsia="zh-CN"/>
    </w:rPr>
  </w:style>
  <w:style w:type="paragraph" w:styleId="af4">
    <w:name w:val="Balloon Text"/>
    <w:basedOn w:val="a"/>
    <w:link w:val="af5"/>
    <w:uiPriority w:val="99"/>
    <w:rsid w:val="00EE6AB3"/>
    <w:pPr>
      <w:autoSpaceDE w:val="0"/>
      <w:autoSpaceDN w:val="0"/>
    </w:pPr>
    <w:rPr>
      <w:rFonts w:ascii="Segoe UI" w:eastAsia="Calibri" w:hAnsi="Segoe UI"/>
      <w:sz w:val="16"/>
    </w:rPr>
  </w:style>
  <w:style w:type="character" w:customStyle="1" w:styleId="BalloonTextChar">
    <w:name w:val="Balloon Text Char"/>
    <w:basedOn w:val="a0"/>
    <w:link w:val="af4"/>
    <w:uiPriority w:val="99"/>
    <w:semiHidden/>
    <w:locked/>
    <w:rsid w:val="005E29B1"/>
    <w:rPr>
      <w:rFonts w:ascii="Times New Roman" w:hAnsi="Times New Roman" w:cs="Times New Roman"/>
      <w:sz w:val="2"/>
      <w:lang w:val="uk-UA"/>
    </w:rPr>
  </w:style>
  <w:style w:type="character" w:customStyle="1" w:styleId="af5">
    <w:name w:val="Текст выноски Знак"/>
    <w:link w:val="af4"/>
    <w:uiPriority w:val="99"/>
    <w:locked/>
    <w:rsid w:val="00EE6AB3"/>
    <w:rPr>
      <w:rFonts w:ascii="Segoe UI" w:hAnsi="Segoe UI"/>
      <w:sz w:val="16"/>
      <w:lang w:val="uk-UA" w:eastAsia="ru-RU"/>
    </w:rPr>
  </w:style>
  <w:style w:type="paragraph" w:customStyle="1" w:styleId="13">
    <w:name w:val="Обычный1"/>
    <w:uiPriority w:val="99"/>
    <w:rsid w:val="00EE6AB3"/>
    <w:rPr>
      <w:rFonts w:ascii="Times New Roman" w:hAnsi="Times New Roman"/>
      <w:sz w:val="20"/>
      <w:szCs w:val="20"/>
    </w:rPr>
  </w:style>
  <w:style w:type="paragraph" w:customStyle="1" w:styleId="210">
    <w:name w:val="Основной текст с отступом 21"/>
    <w:basedOn w:val="a"/>
    <w:uiPriority w:val="99"/>
    <w:rsid w:val="00EE6AB3"/>
    <w:pPr>
      <w:suppressAutoHyphens/>
      <w:ind w:left="5670"/>
    </w:pPr>
    <w:rPr>
      <w:rFonts w:ascii="Times New Roman" w:eastAsia="Calibri" w:hAnsi="Times New Roman"/>
      <w:b/>
      <w:sz w:val="28"/>
      <w:lang w:eastAsia="zh-CN"/>
    </w:rPr>
  </w:style>
  <w:style w:type="character" w:customStyle="1" w:styleId="ad">
    <w:name w:val="Верхний колонтитул Знак"/>
    <w:link w:val="ac"/>
    <w:uiPriority w:val="99"/>
    <w:locked/>
    <w:rsid w:val="00EE6AB3"/>
    <w:rPr>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2661</Words>
  <Characters>15172</Characters>
  <Application>Microsoft Office Word</Application>
  <DocSecurity>0</DocSecurity>
  <Lines>126</Lines>
  <Paragraphs>35</Paragraphs>
  <ScaleCrop>false</ScaleCrop>
  <Company>MultiDVD Team</Company>
  <LinksUpToDate>false</LinksUpToDate>
  <CharactersWithSpaces>17798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2019-01-28T06:51:00Z</cp:lastPrinted>
  <dcterms:created xsi:type="dcterms:W3CDTF">2019-01-28T06:06:00Z</dcterms:created>
  <dcterms:modified xsi:type="dcterms:W3CDTF">2019-01-28T06:06:00Z</dcterms:modified>
</cp:coreProperties>
</file>