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9A" w:rsidRPr="00E07192" w:rsidRDefault="004C0567" w:rsidP="00763F85">
      <w:pPr>
        <w:pStyle w:val="a3"/>
        <w:rPr>
          <w:color w:val="000000"/>
        </w:rPr>
      </w:pPr>
      <w:r w:rsidRPr="004C0567">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34pt;height:47pt;z-index:2" fillcolor="window">
            <v:imagedata r:id="rId6" o:title=""/>
            <w10:wrap type="topAndBottom"/>
          </v:shape>
          <o:OLEObject Type="Embed" ProgID="Word.Picture.8" ShapeID="_x0000_s1026" DrawAspect="Content" ObjectID="_1586780074" r:id="rId7"/>
        </w:pict>
      </w:r>
    </w:p>
    <w:p w:rsidR="00EC639A" w:rsidRPr="00E07192" w:rsidRDefault="00EC639A" w:rsidP="00763F85">
      <w:pPr>
        <w:pStyle w:val="a3"/>
        <w:rPr>
          <w:color w:val="000000"/>
        </w:rPr>
      </w:pPr>
    </w:p>
    <w:p w:rsidR="00EC639A" w:rsidRPr="00E07192" w:rsidRDefault="00EC639A" w:rsidP="00763F85">
      <w:pPr>
        <w:pStyle w:val="a3"/>
        <w:rPr>
          <w:color w:val="000000"/>
        </w:rPr>
      </w:pPr>
      <w:r w:rsidRPr="00E07192">
        <w:rPr>
          <w:color w:val="000000"/>
        </w:rPr>
        <w:t>УКРАЇНА</w:t>
      </w:r>
    </w:p>
    <w:p w:rsidR="00EC639A" w:rsidRPr="00E07192" w:rsidRDefault="00EC639A" w:rsidP="00763F85">
      <w:pPr>
        <w:jc w:val="center"/>
        <w:rPr>
          <w:b/>
          <w:bCs/>
          <w:color w:val="000000"/>
          <w:sz w:val="28"/>
          <w:szCs w:val="28"/>
        </w:rPr>
      </w:pPr>
      <w:r w:rsidRPr="00E07192">
        <w:rPr>
          <w:b/>
          <w:bCs/>
          <w:color w:val="000000"/>
          <w:sz w:val="28"/>
          <w:szCs w:val="28"/>
        </w:rPr>
        <w:t>ЧЕЧЕЛЬНИЦЬКА  РАЙОННА  ДЕРЖАВНА  АДМІНІСТРАЦІЯ</w:t>
      </w:r>
    </w:p>
    <w:p w:rsidR="00EC639A" w:rsidRPr="00E07192" w:rsidRDefault="00EC639A" w:rsidP="00763F85">
      <w:pPr>
        <w:jc w:val="center"/>
        <w:rPr>
          <w:b/>
          <w:bCs/>
          <w:color w:val="000000"/>
          <w:sz w:val="28"/>
          <w:szCs w:val="28"/>
        </w:rPr>
      </w:pPr>
      <w:r w:rsidRPr="00E07192">
        <w:rPr>
          <w:b/>
          <w:bCs/>
          <w:color w:val="000000"/>
          <w:sz w:val="28"/>
          <w:szCs w:val="28"/>
        </w:rPr>
        <w:t>ВІННИЦЬКОЇ   ОБЛАСТІ</w:t>
      </w:r>
    </w:p>
    <w:p w:rsidR="00EC639A" w:rsidRPr="00E07192" w:rsidRDefault="00EC639A" w:rsidP="00763F85">
      <w:pPr>
        <w:rPr>
          <w:color w:val="000000"/>
          <w:sz w:val="10"/>
          <w:szCs w:val="10"/>
        </w:rPr>
      </w:pPr>
    </w:p>
    <w:p w:rsidR="00EC639A" w:rsidRPr="00E07192" w:rsidRDefault="004C0567" w:rsidP="00763F85">
      <w:pPr>
        <w:rPr>
          <w:color w:val="000000"/>
        </w:rPr>
      </w:pPr>
      <w:r w:rsidRPr="004C0567">
        <w:rPr>
          <w:noProof/>
          <w:lang w:val="ru-RU"/>
        </w:rPr>
        <w:pict>
          <v:line id="Прямая соединительная линия 1" o:spid="_x0000_s1027" style="position:absolute;z-index:1;visibility:visible" from="0,0" to="477pt,0" o:allowincell="f" strokeweight="4pt">
            <v:stroke linestyle="thickThin"/>
          </v:line>
        </w:pict>
      </w:r>
    </w:p>
    <w:p w:rsidR="00EC639A" w:rsidRPr="00E07192" w:rsidRDefault="00EC639A" w:rsidP="00763F85">
      <w:pPr>
        <w:pStyle w:val="1"/>
        <w:jc w:val="center"/>
        <w:rPr>
          <w:color w:val="000000"/>
          <w:lang w:val="uk-UA"/>
        </w:rPr>
      </w:pPr>
      <w:r w:rsidRPr="00E07192">
        <w:rPr>
          <w:color w:val="000000"/>
          <w:lang w:val="uk-UA"/>
        </w:rPr>
        <w:t>РОЗПОРЯДЖЕННЯ</w:t>
      </w:r>
    </w:p>
    <w:p w:rsidR="00EC639A" w:rsidRPr="00E07192" w:rsidRDefault="00EC639A" w:rsidP="00763F85">
      <w:pPr>
        <w:rPr>
          <w:color w:val="000000"/>
          <w:sz w:val="28"/>
          <w:szCs w:val="28"/>
        </w:rPr>
      </w:pPr>
    </w:p>
    <w:p w:rsidR="00EC639A" w:rsidRPr="00E07192" w:rsidRDefault="00EC639A" w:rsidP="00763F85">
      <w:pPr>
        <w:pStyle w:val="1"/>
        <w:rPr>
          <w:color w:val="000000"/>
          <w:lang w:val="uk-UA"/>
        </w:rPr>
      </w:pPr>
      <w:r w:rsidRPr="00E07192">
        <w:rPr>
          <w:color w:val="000000"/>
          <w:lang w:val="uk-UA"/>
        </w:rPr>
        <w:t>“_</w:t>
      </w:r>
      <w:r>
        <w:rPr>
          <w:color w:val="000000"/>
          <w:lang w:val="uk-UA"/>
        </w:rPr>
        <w:t>24</w:t>
      </w:r>
      <w:r w:rsidRPr="00E07192">
        <w:rPr>
          <w:color w:val="000000"/>
          <w:lang w:val="uk-UA"/>
        </w:rPr>
        <w:t xml:space="preserve">_ ” ______04___ 2018р.                                                               </w:t>
      </w:r>
      <w:r>
        <w:rPr>
          <w:color w:val="000000"/>
          <w:lang w:val="uk-UA"/>
        </w:rPr>
        <w:t xml:space="preserve">          </w:t>
      </w:r>
      <w:r w:rsidRPr="00E07192">
        <w:rPr>
          <w:color w:val="000000"/>
          <w:lang w:val="uk-UA"/>
        </w:rPr>
        <w:t xml:space="preserve"> № </w:t>
      </w:r>
      <w:r>
        <w:rPr>
          <w:color w:val="000000"/>
          <w:lang w:val="uk-UA"/>
        </w:rPr>
        <w:t>143</w:t>
      </w:r>
    </w:p>
    <w:p w:rsidR="00EC639A" w:rsidRPr="00E07192" w:rsidRDefault="00EC639A" w:rsidP="00763F85">
      <w:pPr>
        <w:tabs>
          <w:tab w:val="left" w:pos="940"/>
        </w:tabs>
        <w:spacing w:line="320" w:lineRule="exact"/>
        <w:jc w:val="center"/>
        <w:rPr>
          <w:color w:val="000000"/>
          <w:sz w:val="28"/>
          <w:szCs w:val="28"/>
        </w:rPr>
      </w:pPr>
    </w:p>
    <w:p w:rsidR="00EC639A" w:rsidRPr="00E07192" w:rsidRDefault="00EC639A" w:rsidP="00763F85">
      <w:pPr>
        <w:tabs>
          <w:tab w:val="left" w:pos="940"/>
        </w:tabs>
        <w:spacing w:line="320" w:lineRule="exact"/>
        <w:jc w:val="center"/>
        <w:rPr>
          <w:color w:val="000000"/>
          <w:sz w:val="28"/>
          <w:szCs w:val="28"/>
        </w:rPr>
      </w:pPr>
    </w:p>
    <w:p w:rsidR="00EC639A" w:rsidRPr="00E07192" w:rsidRDefault="00EC639A" w:rsidP="00763F85">
      <w:pPr>
        <w:tabs>
          <w:tab w:val="left" w:pos="540"/>
        </w:tabs>
        <w:spacing w:line="320" w:lineRule="exact"/>
        <w:ind w:firstLine="810"/>
        <w:rPr>
          <w:b/>
          <w:bCs/>
          <w:color w:val="000000"/>
          <w:sz w:val="28"/>
          <w:szCs w:val="28"/>
        </w:rPr>
      </w:pPr>
      <w:r w:rsidRPr="00E07192">
        <w:rPr>
          <w:b/>
          <w:bCs/>
          <w:color w:val="000000"/>
          <w:sz w:val="28"/>
          <w:szCs w:val="28"/>
        </w:rPr>
        <w:t xml:space="preserve">     Про перелік структурних підрозділів райдержадміністрації </w:t>
      </w:r>
    </w:p>
    <w:p w:rsidR="00EC639A" w:rsidRPr="00E07192" w:rsidRDefault="00EC639A" w:rsidP="00763F85">
      <w:pPr>
        <w:tabs>
          <w:tab w:val="left" w:pos="540"/>
        </w:tabs>
        <w:spacing w:line="320" w:lineRule="exact"/>
        <w:ind w:firstLine="810"/>
        <w:rPr>
          <w:b/>
          <w:bCs/>
          <w:color w:val="000000"/>
          <w:sz w:val="28"/>
          <w:szCs w:val="28"/>
        </w:rPr>
      </w:pPr>
    </w:p>
    <w:p w:rsidR="00EC639A" w:rsidRPr="00E07192" w:rsidRDefault="00EC639A" w:rsidP="005B3849">
      <w:pPr>
        <w:jc w:val="both"/>
        <w:rPr>
          <w:color w:val="000000"/>
          <w:sz w:val="28"/>
          <w:szCs w:val="28"/>
        </w:rPr>
      </w:pPr>
      <w:r w:rsidRPr="00E07192">
        <w:rPr>
          <w:color w:val="000000"/>
          <w:sz w:val="28"/>
          <w:szCs w:val="28"/>
        </w:rPr>
        <w:t xml:space="preserve">     Відповідно до статей 18, 43 Закону України “Про державну </w:t>
      </w:r>
      <w:proofErr w:type="spellStart"/>
      <w:r w:rsidRPr="00E07192">
        <w:rPr>
          <w:color w:val="000000"/>
          <w:sz w:val="28"/>
          <w:szCs w:val="28"/>
        </w:rPr>
        <w:t>службу”</w:t>
      </w:r>
      <w:proofErr w:type="spellEnd"/>
      <w:r w:rsidRPr="00E07192">
        <w:rPr>
          <w:color w:val="000000"/>
          <w:sz w:val="28"/>
          <w:szCs w:val="28"/>
        </w:rPr>
        <w:t xml:space="preserve"> , статей 5, 44 Закону України “Про місцеві державні </w:t>
      </w:r>
      <w:proofErr w:type="spellStart"/>
      <w:r w:rsidRPr="00E07192">
        <w:rPr>
          <w:color w:val="000000"/>
          <w:sz w:val="28"/>
          <w:szCs w:val="28"/>
        </w:rPr>
        <w:t>адміністрації”</w:t>
      </w:r>
      <w:proofErr w:type="spellEnd"/>
      <w:r w:rsidRPr="00E07192">
        <w:rPr>
          <w:color w:val="000000"/>
          <w:sz w:val="28"/>
          <w:szCs w:val="28"/>
        </w:rPr>
        <w:t xml:space="preserve">, пункту 1 статті 40, статей 42, 49-2 </w:t>
      </w:r>
      <w:proofErr w:type="spellStart"/>
      <w:r w:rsidRPr="00E07192">
        <w:rPr>
          <w:color w:val="000000"/>
          <w:sz w:val="28"/>
          <w:szCs w:val="28"/>
        </w:rPr>
        <w:t>КЗпП</w:t>
      </w:r>
      <w:proofErr w:type="spellEnd"/>
      <w:r w:rsidRPr="00E07192">
        <w:rPr>
          <w:color w:val="000000"/>
          <w:sz w:val="28"/>
          <w:szCs w:val="28"/>
        </w:rPr>
        <w:t xml:space="preserve"> України, постанов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w:t>
      </w:r>
      <w:proofErr w:type="spellStart"/>
      <w:r w:rsidRPr="00E07192">
        <w:rPr>
          <w:color w:val="000000"/>
          <w:sz w:val="28"/>
          <w:szCs w:val="28"/>
        </w:rPr>
        <w:t>адміністрацій”</w:t>
      </w:r>
      <w:proofErr w:type="spellEnd"/>
      <w:r w:rsidRPr="00E07192">
        <w:rPr>
          <w:color w:val="000000"/>
          <w:sz w:val="28"/>
          <w:szCs w:val="28"/>
        </w:rPr>
        <w:t>, від 6 квітня 2016 року № 271</w:t>
      </w:r>
      <w:r w:rsidRPr="00E07192">
        <w:rPr>
          <w:b/>
          <w:bCs/>
          <w:color w:val="000000"/>
          <w:sz w:val="28"/>
          <w:szCs w:val="28"/>
        </w:rPr>
        <w:t> “</w:t>
      </w:r>
      <w:r w:rsidRPr="00E07192">
        <w:rPr>
          <w:color w:val="000000"/>
          <w:sz w:val="28"/>
          <w:szCs w:val="28"/>
        </w:rPr>
        <w:t xml:space="preserve">Про затвердження критеріїв визначення переліку посад працівників державних органів, які виконують функції з </w:t>
      </w:r>
      <w:proofErr w:type="spellStart"/>
      <w:r w:rsidRPr="00E07192">
        <w:rPr>
          <w:color w:val="000000"/>
          <w:sz w:val="28"/>
          <w:szCs w:val="28"/>
        </w:rPr>
        <w:t>обслуговування”</w:t>
      </w:r>
      <w:proofErr w:type="spellEnd"/>
      <w:r w:rsidRPr="00E07192">
        <w:rPr>
          <w:color w:val="000000"/>
          <w:sz w:val="28"/>
          <w:szCs w:val="28"/>
        </w:rPr>
        <w:t>:</w:t>
      </w:r>
    </w:p>
    <w:p w:rsidR="00EC639A" w:rsidRPr="00E07192" w:rsidRDefault="00EC639A" w:rsidP="005B3849">
      <w:pPr>
        <w:jc w:val="both"/>
        <w:rPr>
          <w:color w:val="000000"/>
          <w:sz w:val="28"/>
          <w:szCs w:val="28"/>
        </w:rPr>
      </w:pPr>
      <w:r w:rsidRPr="00E07192">
        <w:rPr>
          <w:color w:val="000000"/>
          <w:sz w:val="28"/>
          <w:szCs w:val="28"/>
        </w:rPr>
        <w:t xml:space="preserve">         1.Припинити шляхом ліквідації з </w:t>
      </w:r>
      <w:r>
        <w:rPr>
          <w:color w:val="000000"/>
          <w:sz w:val="28"/>
          <w:szCs w:val="28"/>
        </w:rPr>
        <w:t>24 квітня</w:t>
      </w:r>
      <w:r w:rsidRPr="00E07192">
        <w:rPr>
          <w:color w:val="000000"/>
          <w:sz w:val="28"/>
          <w:szCs w:val="28"/>
        </w:rPr>
        <w:t xml:space="preserve"> 2018 року структурний підрозділ районної державної адміністрації:</w:t>
      </w:r>
    </w:p>
    <w:p w:rsidR="00EC639A" w:rsidRPr="00E07192" w:rsidRDefault="00EC639A" w:rsidP="005B3849">
      <w:pPr>
        <w:ind w:firstLine="708"/>
        <w:jc w:val="both"/>
        <w:rPr>
          <w:color w:val="000000"/>
          <w:sz w:val="28"/>
          <w:szCs w:val="28"/>
        </w:rPr>
      </w:pPr>
      <w:r w:rsidRPr="00E07192">
        <w:rPr>
          <w:color w:val="000000"/>
          <w:sz w:val="28"/>
          <w:szCs w:val="28"/>
        </w:rPr>
        <w:t xml:space="preserve">1.1.Сектор молоді та спорту </w:t>
      </w:r>
      <w:proofErr w:type="spellStart"/>
      <w:r w:rsidRPr="00E07192">
        <w:rPr>
          <w:color w:val="000000"/>
          <w:sz w:val="28"/>
          <w:szCs w:val="28"/>
        </w:rPr>
        <w:t>Чечельницької</w:t>
      </w:r>
      <w:proofErr w:type="spellEnd"/>
      <w:r w:rsidRPr="00E07192">
        <w:rPr>
          <w:color w:val="000000"/>
          <w:sz w:val="28"/>
          <w:szCs w:val="28"/>
        </w:rPr>
        <w:t xml:space="preserve"> районної державної адміністрації .</w:t>
      </w:r>
    </w:p>
    <w:p w:rsidR="00EC639A" w:rsidRPr="00E07192" w:rsidRDefault="00EC639A" w:rsidP="005B3849">
      <w:pPr>
        <w:ind w:firstLine="708"/>
        <w:jc w:val="both"/>
        <w:rPr>
          <w:color w:val="000000"/>
          <w:sz w:val="28"/>
          <w:szCs w:val="28"/>
        </w:rPr>
      </w:pPr>
      <w:r w:rsidRPr="00E07192">
        <w:rPr>
          <w:color w:val="000000"/>
          <w:sz w:val="28"/>
          <w:szCs w:val="28"/>
        </w:rPr>
        <w:t>2.Збільшити граничну чисельність управління праці та соціального захисту населення райдержадміністрації на 1 штатну одиницю ліквідувавши 1 штатну одиницю сектору молоді та спорту райдержадміністрації з передачею фонду оплати праці на дану штатну одиницю.</w:t>
      </w:r>
    </w:p>
    <w:p w:rsidR="00EC639A" w:rsidRPr="00E07192" w:rsidRDefault="00EC639A" w:rsidP="00F519CA">
      <w:pPr>
        <w:ind w:firstLine="708"/>
        <w:jc w:val="both"/>
        <w:rPr>
          <w:color w:val="000000"/>
          <w:sz w:val="28"/>
          <w:szCs w:val="28"/>
        </w:rPr>
      </w:pPr>
      <w:r w:rsidRPr="00E07192">
        <w:rPr>
          <w:color w:val="000000"/>
          <w:sz w:val="28"/>
          <w:szCs w:val="28"/>
        </w:rPr>
        <w:t>3.Збільшити граничну чисельність управління агропромислового розвитку райдержадміністрації на 1 штатну одиницю ліквідувавши 1 штатну одиницю сектору молоді та спорту райдержадміністрації з передачею фонду оплати праці на дану штатну одиницю.</w:t>
      </w:r>
    </w:p>
    <w:p w:rsidR="00EC639A" w:rsidRPr="00E07192" w:rsidRDefault="00EC639A" w:rsidP="00F519CA">
      <w:pPr>
        <w:ind w:firstLine="708"/>
        <w:jc w:val="both"/>
        <w:rPr>
          <w:color w:val="000000"/>
          <w:sz w:val="28"/>
          <w:szCs w:val="28"/>
        </w:rPr>
      </w:pPr>
      <w:r w:rsidRPr="00E07192">
        <w:rPr>
          <w:color w:val="000000"/>
          <w:sz w:val="28"/>
          <w:szCs w:val="28"/>
        </w:rPr>
        <w:t xml:space="preserve"> 4.Начальнику управління праці та соціального захисту населення райдержадміністрації (Мартинюк С.М.) розробити штатний розпис управління праці та соціального захисту населення райдержадміністрації з урахуванням пункту  2 цього розпорядження.    </w:t>
      </w:r>
    </w:p>
    <w:p w:rsidR="00EC639A" w:rsidRPr="00E07192" w:rsidRDefault="00EC639A" w:rsidP="00F519CA">
      <w:pPr>
        <w:ind w:firstLine="708"/>
        <w:jc w:val="both"/>
        <w:rPr>
          <w:color w:val="000000"/>
          <w:sz w:val="28"/>
          <w:szCs w:val="28"/>
        </w:rPr>
      </w:pPr>
      <w:r w:rsidRPr="00E07192">
        <w:rPr>
          <w:color w:val="000000"/>
          <w:sz w:val="28"/>
          <w:szCs w:val="28"/>
        </w:rPr>
        <w:t xml:space="preserve">  5.Начальнику управління агропромислового розвитку райдержадміністрації (</w:t>
      </w:r>
      <w:proofErr w:type="spellStart"/>
      <w:r w:rsidRPr="00E07192">
        <w:rPr>
          <w:color w:val="000000"/>
          <w:sz w:val="28"/>
          <w:szCs w:val="28"/>
        </w:rPr>
        <w:t>Котенко</w:t>
      </w:r>
      <w:proofErr w:type="spellEnd"/>
      <w:r w:rsidRPr="00E07192">
        <w:rPr>
          <w:color w:val="000000"/>
          <w:sz w:val="28"/>
          <w:szCs w:val="28"/>
        </w:rPr>
        <w:t xml:space="preserve"> В.А.) розробити штатний розпис управління агропромислового розвитку райдержадміністрації з урахуванням пункту 3 цього розпорядження.</w:t>
      </w:r>
    </w:p>
    <w:p w:rsidR="00EC639A" w:rsidRDefault="00EC639A" w:rsidP="00295723">
      <w:pPr>
        <w:jc w:val="both"/>
        <w:rPr>
          <w:color w:val="000000"/>
          <w:sz w:val="28"/>
          <w:szCs w:val="28"/>
        </w:rPr>
      </w:pPr>
      <w:r w:rsidRPr="00E07192">
        <w:rPr>
          <w:color w:val="000000"/>
          <w:sz w:val="28"/>
          <w:szCs w:val="28"/>
        </w:rPr>
        <w:lastRenderedPageBreak/>
        <w:t xml:space="preserve">       6.Керівнику апарату райдержадміністрації (Тимофієва О.Г.) після погодження штатних розписів  управління праці та соціального захисту населення райдержадміністрації, управління агропромислового розвитку райдержадміністрації головою райдержадміністрації попередити провідного спеціаліста сектору молоді та спорту райдержадміністрації </w:t>
      </w:r>
      <w:bookmarkStart w:id="0" w:name="_GoBack"/>
      <w:bookmarkEnd w:id="0"/>
      <w:r w:rsidRPr="00E07192">
        <w:rPr>
          <w:color w:val="000000"/>
          <w:sz w:val="28"/>
          <w:szCs w:val="28"/>
        </w:rPr>
        <w:t xml:space="preserve">про  вивільнення у зв’язку з ліквідацією сектору молоді та спорту райдержадміністрації та скороченням посади. </w:t>
      </w:r>
    </w:p>
    <w:p w:rsidR="00EC639A" w:rsidRDefault="00EC639A" w:rsidP="00295723">
      <w:pPr>
        <w:jc w:val="both"/>
        <w:rPr>
          <w:color w:val="000000"/>
          <w:sz w:val="28"/>
          <w:szCs w:val="28"/>
        </w:rPr>
      </w:pPr>
      <w:r>
        <w:rPr>
          <w:color w:val="000000"/>
          <w:sz w:val="28"/>
          <w:szCs w:val="28"/>
        </w:rPr>
        <w:t xml:space="preserve">      7.У зв</w:t>
      </w:r>
      <w:r w:rsidRPr="00325FC9">
        <w:rPr>
          <w:color w:val="000000"/>
          <w:sz w:val="28"/>
          <w:szCs w:val="28"/>
        </w:rPr>
        <w:t>’язку з ліквідацією сектору молоді та спорту</w:t>
      </w:r>
      <w:r>
        <w:rPr>
          <w:color w:val="000000"/>
          <w:sz w:val="28"/>
          <w:szCs w:val="28"/>
        </w:rPr>
        <w:t xml:space="preserve"> райдержадміністрації та відповідно до списку, затвердженого Державним архівом Вінницької області, провідному спеціалісту сектору молоді та спорту райдержадміністрації (Головань В.М.) передати архівні документи станом на 23.04.2018 року до архівного сектору райдержадміністрації.</w:t>
      </w:r>
    </w:p>
    <w:p w:rsidR="00EC639A" w:rsidRDefault="00EC639A" w:rsidP="00295723">
      <w:pPr>
        <w:jc w:val="both"/>
        <w:rPr>
          <w:color w:val="000000"/>
          <w:sz w:val="28"/>
          <w:szCs w:val="28"/>
        </w:rPr>
      </w:pPr>
      <w:r>
        <w:rPr>
          <w:color w:val="000000"/>
          <w:sz w:val="28"/>
          <w:szCs w:val="28"/>
        </w:rPr>
        <w:t xml:space="preserve">     8.Функції сектору молоді та спорту райдержадміністрації розділити наступним чином:</w:t>
      </w:r>
    </w:p>
    <w:p w:rsidR="00EC639A" w:rsidRDefault="00EC639A" w:rsidP="00295723">
      <w:pPr>
        <w:jc w:val="both"/>
        <w:rPr>
          <w:color w:val="000000"/>
          <w:sz w:val="28"/>
          <w:szCs w:val="28"/>
        </w:rPr>
      </w:pPr>
      <w:r>
        <w:rPr>
          <w:color w:val="000000"/>
          <w:sz w:val="28"/>
          <w:szCs w:val="28"/>
        </w:rPr>
        <w:t xml:space="preserve">     8.1.забезпечення на території району реалізації державної політики стосовно дітей, молоді, сім</w:t>
      </w:r>
      <w:r w:rsidRPr="00F148B3">
        <w:rPr>
          <w:color w:val="000000"/>
          <w:sz w:val="28"/>
          <w:szCs w:val="28"/>
        </w:rPr>
        <w:t>’</w:t>
      </w:r>
      <w:r>
        <w:rPr>
          <w:color w:val="000000"/>
          <w:sz w:val="28"/>
          <w:szCs w:val="28"/>
        </w:rPr>
        <w:t>ї, гендерної політики</w:t>
      </w:r>
      <w:r w:rsidRPr="00B059B9">
        <w:rPr>
          <w:color w:val="000000"/>
          <w:sz w:val="28"/>
          <w:szCs w:val="28"/>
        </w:rPr>
        <w:t xml:space="preserve"> </w:t>
      </w:r>
      <w:r>
        <w:rPr>
          <w:color w:val="000000"/>
          <w:sz w:val="28"/>
          <w:szCs w:val="28"/>
        </w:rPr>
        <w:t>виконання,</w:t>
      </w:r>
      <w:r w:rsidR="005A1653">
        <w:rPr>
          <w:color w:val="000000"/>
          <w:sz w:val="28"/>
          <w:szCs w:val="28"/>
        </w:rPr>
        <w:t>запобігання торгівлі людьми,</w:t>
      </w:r>
      <w:r>
        <w:rPr>
          <w:color w:val="000000"/>
          <w:sz w:val="28"/>
          <w:szCs w:val="28"/>
        </w:rPr>
        <w:t xml:space="preserve"> соціальних програм і здійснення заходів, спрямованих на забезпечення соціального та правового захисту дітей, молоді, сім</w:t>
      </w:r>
      <w:r w:rsidRPr="00B059B9">
        <w:rPr>
          <w:color w:val="000000"/>
          <w:sz w:val="28"/>
          <w:szCs w:val="28"/>
        </w:rPr>
        <w:t>’</w:t>
      </w:r>
      <w:r>
        <w:rPr>
          <w:color w:val="000000"/>
          <w:sz w:val="28"/>
          <w:szCs w:val="28"/>
        </w:rPr>
        <w:t>ї, сприяння соціальному становленню і розвитку дітей та молоді, організація оздоровлення, відпочинку і дозвілля дітей та молоді – управління праці та соціального захисту населення райдержадміністрації (Мартинюк С.М.);</w:t>
      </w:r>
    </w:p>
    <w:p w:rsidR="00EC639A" w:rsidRDefault="00EC639A" w:rsidP="00295723">
      <w:pPr>
        <w:jc w:val="both"/>
        <w:rPr>
          <w:color w:val="000000"/>
          <w:sz w:val="28"/>
          <w:szCs w:val="28"/>
        </w:rPr>
      </w:pPr>
      <w:r>
        <w:rPr>
          <w:color w:val="000000"/>
          <w:sz w:val="28"/>
          <w:szCs w:val="28"/>
        </w:rPr>
        <w:t xml:space="preserve">     8.2.забезпечення на території району реалізації державної політики стосовно фізичної культури та спорту, забезпечення на території району реалізації соціальних програм і здійснення заходів, спрямованих на забезпечення розвитку фізкультури  та спорту – відділ культури і туризму райдержадміністрації (</w:t>
      </w:r>
      <w:proofErr w:type="spellStart"/>
      <w:r>
        <w:rPr>
          <w:color w:val="000000"/>
          <w:sz w:val="28"/>
          <w:szCs w:val="28"/>
        </w:rPr>
        <w:t>Шумило</w:t>
      </w:r>
      <w:proofErr w:type="spellEnd"/>
      <w:r>
        <w:rPr>
          <w:color w:val="000000"/>
          <w:sz w:val="28"/>
          <w:szCs w:val="28"/>
        </w:rPr>
        <w:t xml:space="preserve"> А.П.);</w:t>
      </w:r>
    </w:p>
    <w:p w:rsidR="00EC639A" w:rsidRDefault="00EC639A" w:rsidP="00295723">
      <w:pPr>
        <w:jc w:val="both"/>
        <w:rPr>
          <w:color w:val="000000"/>
          <w:sz w:val="28"/>
          <w:szCs w:val="28"/>
        </w:rPr>
      </w:pPr>
      <w:r>
        <w:rPr>
          <w:color w:val="000000"/>
          <w:sz w:val="28"/>
          <w:szCs w:val="28"/>
        </w:rPr>
        <w:t xml:space="preserve">     8.3.запобігання насильству в сім</w:t>
      </w:r>
      <w:r w:rsidRPr="00B059B9">
        <w:rPr>
          <w:color w:val="000000"/>
          <w:sz w:val="28"/>
          <w:szCs w:val="28"/>
        </w:rPr>
        <w:t>’</w:t>
      </w:r>
      <w:r w:rsidR="005A1653">
        <w:rPr>
          <w:color w:val="000000"/>
          <w:sz w:val="28"/>
          <w:szCs w:val="28"/>
        </w:rPr>
        <w:t>ї</w:t>
      </w:r>
      <w:r>
        <w:rPr>
          <w:color w:val="000000"/>
          <w:sz w:val="28"/>
          <w:szCs w:val="28"/>
        </w:rPr>
        <w:t xml:space="preserve"> – районний центр соціальних служб для сім</w:t>
      </w:r>
      <w:r w:rsidRPr="00B059B9">
        <w:rPr>
          <w:color w:val="000000"/>
          <w:sz w:val="28"/>
          <w:szCs w:val="28"/>
        </w:rPr>
        <w:t>’</w:t>
      </w:r>
      <w:r>
        <w:rPr>
          <w:color w:val="000000"/>
          <w:sz w:val="28"/>
          <w:szCs w:val="28"/>
        </w:rPr>
        <w:t>ї, дітей та молоді (</w:t>
      </w:r>
      <w:proofErr w:type="spellStart"/>
      <w:r>
        <w:rPr>
          <w:color w:val="000000"/>
          <w:sz w:val="28"/>
          <w:szCs w:val="28"/>
        </w:rPr>
        <w:t>Фаренюк</w:t>
      </w:r>
      <w:proofErr w:type="spellEnd"/>
      <w:r>
        <w:rPr>
          <w:color w:val="000000"/>
          <w:sz w:val="28"/>
          <w:szCs w:val="28"/>
        </w:rPr>
        <w:t xml:space="preserve"> Т.П.);</w:t>
      </w:r>
    </w:p>
    <w:p w:rsidR="00EC639A" w:rsidRPr="00E07192" w:rsidRDefault="00EC639A" w:rsidP="00295723">
      <w:pPr>
        <w:jc w:val="both"/>
        <w:rPr>
          <w:color w:val="000000"/>
          <w:sz w:val="28"/>
          <w:szCs w:val="28"/>
        </w:rPr>
      </w:pPr>
      <w:r>
        <w:rPr>
          <w:color w:val="000000"/>
          <w:sz w:val="28"/>
          <w:szCs w:val="28"/>
        </w:rPr>
        <w:t xml:space="preserve">    8.4.здійснення організаційно-методичного керівництва і координацію роботи інших структурних підрозділів райдержадміністрації у межах своєї компетенції з організації національно-патріотичного виховання дітей та молоді - відділ освіти райдержадміністрації (</w:t>
      </w:r>
      <w:proofErr w:type="spellStart"/>
      <w:r>
        <w:rPr>
          <w:color w:val="000000"/>
          <w:sz w:val="28"/>
          <w:szCs w:val="28"/>
        </w:rPr>
        <w:t>Деменчук</w:t>
      </w:r>
      <w:proofErr w:type="spellEnd"/>
      <w:r>
        <w:rPr>
          <w:color w:val="000000"/>
          <w:sz w:val="28"/>
          <w:szCs w:val="28"/>
        </w:rPr>
        <w:t xml:space="preserve"> Г.В.).</w:t>
      </w:r>
      <w:r w:rsidRPr="00E07192">
        <w:rPr>
          <w:color w:val="000000"/>
          <w:sz w:val="28"/>
          <w:szCs w:val="28"/>
        </w:rPr>
        <w:br/>
        <w:t xml:space="preserve">        </w:t>
      </w:r>
      <w:r>
        <w:rPr>
          <w:color w:val="000000"/>
          <w:sz w:val="28"/>
          <w:szCs w:val="28"/>
        </w:rPr>
        <w:t>9</w:t>
      </w:r>
      <w:r w:rsidRPr="00E07192">
        <w:rPr>
          <w:color w:val="000000"/>
          <w:sz w:val="28"/>
          <w:szCs w:val="28"/>
        </w:rPr>
        <w:t>.Начальнику управління праці та соціального захисту населення райдержадміністрації (Мартинюк С.М.), начальнику управління агропромислового розвитку райдержадміністрації (</w:t>
      </w:r>
      <w:proofErr w:type="spellStart"/>
      <w:r w:rsidRPr="00E07192">
        <w:rPr>
          <w:color w:val="000000"/>
          <w:sz w:val="28"/>
          <w:szCs w:val="28"/>
        </w:rPr>
        <w:t>Котенко</w:t>
      </w:r>
      <w:proofErr w:type="spellEnd"/>
      <w:r w:rsidRPr="00E07192">
        <w:rPr>
          <w:color w:val="000000"/>
          <w:sz w:val="28"/>
          <w:szCs w:val="28"/>
        </w:rPr>
        <w:t xml:space="preserve"> В.А.)</w:t>
      </w:r>
      <w:r>
        <w:rPr>
          <w:color w:val="000000"/>
          <w:sz w:val="28"/>
          <w:szCs w:val="28"/>
        </w:rPr>
        <w:t>, начальнику відділу культури і туризму райдержадміністрації (</w:t>
      </w:r>
      <w:proofErr w:type="spellStart"/>
      <w:r>
        <w:rPr>
          <w:color w:val="000000"/>
          <w:sz w:val="28"/>
          <w:szCs w:val="28"/>
        </w:rPr>
        <w:t>Шумило</w:t>
      </w:r>
      <w:proofErr w:type="spellEnd"/>
      <w:r>
        <w:rPr>
          <w:color w:val="000000"/>
          <w:sz w:val="28"/>
          <w:szCs w:val="28"/>
        </w:rPr>
        <w:t xml:space="preserve"> А.П.), начальнику відділу освіти райдержадміністрації (</w:t>
      </w:r>
      <w:proofErr w:type="spellStart"/>
      <w:r>
        <w:rPr>
          <w:color w:val="000000"/>
          <w:sz w:val="28"/>
          <w:szCs w:val="28"/>
        </w:rPr>
        <w:t>Деменчук</w:t>
      </w:r>
      <w:proofErr w:type="spellEnd"/>
      <w:r>
        <w:rPr>
          <w:color w:val="000000"/>
          <w:sz w:val="28"/>
          <w:szCs w:val="28"/>
        </w:rPr>
        <w:t xml:space="preserve"> Г.В.)</w:t>
      </w:r>
      <w:r w:rsidRPr="00323F73">
        <w:rPr>
          <w:color w:val="000000"/>
          <w:sz w:val="28"/>
          <w:szCs w:val="28"/>
        </w:rPr>
        <w:t xml:space="preserve"> </w:t>
      </w:r>
      <w:r>
        <w:rPr>
          <w:color w:val="000000"/>
          <w:sz w:val="28"/>
          <w:szCs w:val="28"/>
        </w:rPr>
        <w:t>районному центру соціальних служб для сім</w:t>
      </w:r>
      <w:r w:rsidRPr="00B059B9">
        <w:rPr>
          <w:color w:val="000000"/>
          <w:sz w:val="28"/>
          <w:szCs w:val="28"/>
        </w:rPr>
        <w:t>’</w:t>
      </w:r>
      <w:r>
        <w:rPr>
          <w:color w:val="000000"/>
          <w:sz w:val="28"/>
          <w:szCs w:val="28"/>
        </w:rPr>
        <w:t>ї, дітей та молоді (</w:t>
      </w:r>
      <w:proofErr w:type="spellStart"/>
      <w:r>
        <w:rPr>
          <w:color w:val="000000"/>
          <w:sz w:val="28"/>
          <w:szCs w:val="28"/>
        </w:rPr>
        <w:t>Фаренюк</w:t>
      </w:r>
      <w:proofErr w:type="spellEnd"/>
      <w:r>
        <w:rPr>
          <w:color w:val="000000"/>
          <w:sz w:val="28"/>
          <w:szCs w:val="28"/>
        </w:rPr>
        <w:t xml:space="preserve"> Т.П.)</w:t>
      </w:r>
      <w:r w:rsidRPr="00E07192">
        <w:rPr>
          <w:color w:val="000000"/>
          <w:sz w:val="28"/>
          <w:szCs w:val="28"/>
        </w:rPr>
        <w:t>:</w:t>
      </w:r>
    </w:p>
    <w:p w:rsidR="00EC639A" w:rsidRPr="00E07192" w:rsidRDefault="00EC639A" w:rsidP="00295723">
      <w:pPr>
        <w:jc w:val="both"/>
        <w:rPr>
          <w:color w:val="000000"/>
          <w:sz w:val="28"/>
          <w:szCs w:val="28"/>
        </w:rPr>
      </w:pPr>
      <w:r w:rsidRPr="00E07192">
        <w:rPr>
          <w:color w:val="000000"/>
          <w:sz w:val="28"/>
          <w:szCs w:val="28"/>
        </w:rPr>
        <w:t xml:space="preserve">      </w:t>
      </w:r>
      <w:r>
        <w:rPr>
          <w:color w:val="000000"/>
          <w:sz w:val="28"/>
          <w:szCs w:val="28"/>
        </w:rPr>
        <w:t>9</w:t>
      </w:r>
      <w:r w:rsidRPr="00E07192">
        <w:rPr>
          <w:color w:val="000000"/>
          <w:sz w:val="28"/>
          <w:szCs w:val="28"/>
        </w:rPr>
        <w:t>.1. подати на затвердження голові райдержадміністрації положення про відповідні структурні підрозділи, розроблені на основі Типового положення про структурний підрозділ місцевої державної адміністрації, затвердженого постановою Кабінету Міністрів України від 26 вересня 2012 року №887 та з урахуванням методичних рекомендацій  відповідних міністерств, необхідних для реалізації державної політики у відповідній сфері.</w:t>
      </w:r>
    </w:p>
    <w:p w:rsidR="00EC639A" w:rsidRDefault="00EC639A" w:rsidP="00295723">
      <w:pPr>
        <w:jc w:val="both"/>
        <w:rPr>
          <w:color w:val="000000"/>
          <w:sz w:val="28"/>
          <w:szCs w:val="28"/>
        </w:rPr>
      </w:pPr>
      <w:r w:rsidRPr="00E07192">
        <w:rPr>
          <w:color w:val="000000"/>
          <w:sz w:val="28"/>
          <w:szCs w:val="28"/>
        </w:rPr>
        <w:lastRenderedPageBreak/>
        <w:t xml:space="preserve">      </w:t>
      </w:r>
      <w:r>
        <w:rPr>
          <w:color w:val="000000"/>
          <w:sz w:val="28"/>
          <w:szCs w:val="28"/>
        </w:rPr>
        <w:t>9</w:t>
      </w:r>
      <w:r w:rsidRPr="00E07192">
        <w:rPr>
          <w:color w:val="000000"/>
          <w:sz w:val="28"/>
          <w:szCs w:val="28"/>
        </w:rPr>
        <w:t>.2.розробити  посадові інструкції працівників у відповідність до вимог чинного законодавства.</w:t>
      </w:r>
    </w:p>
    <w:p w:rsidR="00EC639A" w:rsidRDefault="00EC639A" w:rsidP="00295723">
      <w:pPr>
        <w:jc w:val="both"/>
        <w:rPr>
          <w:color w:val="000000"/>
          <w:sz w:val="28"/>
          <w:szCs w:val="28"/>
        </w:rPr>
      </w:pPr>
      <w:r>
        <w:rPr>
          <w:color w:val="000000"/>
          <w:sz w:val="28"/>
          <w:szCs w:val="28"/>
        </w:rPr>
        <w:t xml:space="preserve">   10. Відповідно до п.6 статті 23 Бюджетного кодексу України з 01.05.2018 року передати функції головного розпорядника коштів  по:</w:t>
      </w:r>
    </w:p>
    <w:p w:rsidR="00EC639A" w:rsidRDefault="00EC639A" w:rsidP="00295723">
      <w:pPr>
        <w:jc w:val="both"/>
        <w:rPr>
          <w:color w:val="000000"/>
          <w:sz w:val="28"/>
          <w:szCs w:val="28"/>
        </w:rPr>
      </w:pPr>
      <w:r>
        <w:rPr>
          <w:color w:val="000000"/>
          <w:sz w:val="28"/>
          <w:szCs w:val="28"/>
        </w:rPr>
        <w:t xml:space="preserve">     -КФК 0213141, КФК 0213131 – управління праці та соціального захисту населення райдержадміністрації (Мартинюк С.М.);</w:t>
      </w:r>
    </w:p>
    <w:p w:rsidR="00EC639A" w:rsidRDefault="00EC639A" w:rsidP="00295723">
      <w:pPr>
        <w:jc w:val="both"/>
        <w:rPr>
          <w:color w:val="000000"/>
          <w:sz w:val="28"/>
          <w:szCs w:val="28"/>
        </w:rPr>
      </w:pPr>
      <w:r>
        <w:rPr>
          <w:color w:val="000000"/>
          <w:sz w:val="28"/>
          <w:szCs w:val="28"/>
        </w:rPr>
        <w:t xml:space="preserve">    -КФК 0215011, КФК 0215012 -  відділ культури і туризму райдержадміністрації (</w:t>
      </w:r>
      <w:proofErr w:type="spellStart"/>
      <w:r>
        <w:rPr>
          <w:color w:val="000000"/>
          <w:sz w:val="28"/>
          <w:szCs w:val="28"/>
        </w:rPr>
        <w:t>Шумило</w:t>
      </w:r>
      <w:proofErr w:type="spellEnd"/>
      <w:r>
        <w:rPr>
          <w:color w:val="000000"/>
          <w:sz w:val="28"/>
          <w:szCs w:val="28"/>
        </w:rPr>
        <w:t xml:space="preserve"> А.П.).</w:t>
      </w:r>
    </w:p>
    <w:p w:rsidR="00EC639A" w:rsidRDefault="00EC639A" w:rsidP="00295723">
      <w:pPr>
        <w:jc w:val="both"/>
        <w:rPr>
          <w:color w:val="000000"/>
          <w:sz w:val="28"/>
          <w:szCs w:val="28"/>
        </w:rPr>
      </w:pPr>
    </w:p>
    <w:p w:rsidR="00EC639A" w:rsidRDefault="00EC639A" w:rsidP="00295723">
      <w:pPr>
        <w:jc w:val="both"/>
        <w:rPr>
          <w:color w:val="000000"/>
          <w:sz w:val="28"/>
          <w:szCs w:val="28"/>
        </w:rPr>
      </w:pPr>
      <w:r>
        <w:rPr>
          <w:color w:val="000000"/>
          <w:sz w:val="28"/>
          <w:szCs w:val="28"/>
        </w:rPr>
        <w:t xml:space="preserve">    11.Начальнику відділу фінансово-господарського забезпечення апарату райдержадміністрації (Коваль Н.В.) звернутись до управління Державної казначейської служби України у </w:t>
      </w:r>
      <w:proofErr w:type="spellStart"/>
      <w:r>
        <w:rPr>
          <w:color w:val="000000"/>
          <w:sz w:val="28"/>
          <w:szCs w:val="28"/>
        </w:rPr>
        <w:t>Чечельницькому</w:t>
      </w:r>
      <w:proofErr w:type="spellEnd"/>
      <w:r>
        <w:rPr>
          <w:color w:val="000000"/>
          <w:sz w:val="28"/>
          <w:szCs w:val="28"/>
        </w:rPr>
        <w:t xml:space="preserve"> районі з клопотанням про передачу відповідних КФК з мережі районної державної адміністрації до мережі  управління праці та соціального захисту населення райдержадміністрації та відділу культури та туризму райдержадміністрації.</w:t>
      </w:r>
    </w:p>
    <w:p w:rsidR="00EC639A" w:rsidRPr="00E07192" w:rsidRDefault="00EC639A" w:rsidP="00295723">
      <w:pPr>
        <w:jc w:val="both"/>
        <w:rPr>
          <w:color w:val="000000"/>
          <w:sz w:val="28"/>
          <w:szCs w:val="28"/>
        </w:rPr>
      </w:pPr>
      <w:r>
        <w:rPr>
          <w:color w:val="000000"/>
          <w:sz w:val="28"/>
          <w:szCs w:val="28"/>
        </w:rPr>
        <w:t xml:space="preserve">     </w:t>
      </w:r>
    </w:p>
    <w:p w:rsidR="00EC639A" w:rsidRPr="00E07192" w:rsidRDefault="00EC639A" w:rsidP="00295723">
      <w:pPr>
        <w:jc w:val="both"/>
        <w:rPr>
          <w:color w:val="000000"/>
          <w:sz w:val="28"/>
          <w:szCs w:val="28"/>
        </w:rPr>
      </w:pPr>
      <w:r w:rsidRPr="00E07192">
        <w:rPr>
          <w:color w:val="000000"/>
          <w:sz w:val="28"/>
          <w:szCs w:val="28"/>
        </w:rPr>
        <w:t xml:space="preserve">      </w:t>
      </w:r>
      <w:r>
        <w:rPr>
          <w:color w:val="000000"/>
          <w:sz w:val="28"/>
          <w:szCs w:val="28"/>
        </w:rPr>
        <w:t>12</w:t>
      </w:r>
      <w:r w:rsidRPr="00E07192">
        <w:rPr>
          <w:color w:val="000000"/>
          <w:sz w:val="28"/>
          <w:szCs w:val="28"/>
        </w:rPr>
        <w:t>.Керівникам структурних підрозділів райдержадміністрації – юридичним особам забезпечити ведення фінансових та кадрових питань в підпорядкованих структурних підрозділах.</w:t>
      </w:r>
      <w:r w:rsidRPr="00E07192">
        <w:rPr>
          <w:color w:val="000000"/>
          <w:sz w:val="28"/>
          <w:szCs w:val="28"/>
        </w:rPr>
        <w:br/>
        <w:t xml:space="preserve">     1</w:t>
      </w:r>
      <w:r>
        <w:rPr>
          <w:color w:val="000000"/>
          <w:sz w:val="28"/>
          <w:szCs w:val="28"/>
        </w:rPr>
        <w:t>3</w:t>
      </w:r>
      <w:r w:rsidRPr="00E07192">
        <w:rPr>
          <w:color w:val="000000"/>
          <w:sz w:val="28"/>
          <w:szCs w:val="28"/>
        </w:rPr>
        <w:t xml:space="preserve">.Внести до розпорядження голови райдержадміністрації від 26.02.2016 року № 58 “Про перелік структурних підрозділів </w:t>
      </w:r>
      <w:proofErr w:type="spellStart"/>
      <w:r w:rsidRPr="00E07192">
        <w:rPr>
          <w:color w:val="000000"/>
          <w:sz w:val="28"/>
          <w:szCs w:val="28"/>
        </w:rPr>
        <w:t>райдержадміністрації”</w:t>
      </w:r>
      <w:proofErr w:type="spellEnd"/>
      <w:r w:rsidRPr="00E07192">
        <w:rPr>
          <w:color w:val="000000"/>
          <w:sz w:val="28"/>
          <w:szCs w:val="28"/>
        </w:rPr>
        <w:t xml:space="preserve"> зі змінами, внесеними розпорядженням голови райдержадміністрації від 27 жовтня 2016 року №336</w:t>
      </w:r>
      <w:r w:rsidRPr="00E07192">
        <w:rPr>
          <w:b/>
          <w:bCs/>
          <w:color w:val="000000"/>
          <w:sz w:val="28"/>
          <w:szCs w:val="28"/>
        </w:rPr>
        <w:t xml:space="preserve"> “</w:t>
      </w:r>
      <w:r w:rsidRPr="00E07192">
        <w:rPr>
          <w:color w:val="000000"/>
          <w:sz w:val="28"/>
          <w:szCs w:val="28"/>
        </w:rPr>
        <w:t xml:space="preserve">Про внесення змін до розпорядження голови райдержадміністрації “Про перелік структурних підрозділів </w:t>
      </w:r>
      <w:proofErr w:type="spellStart"/>
      <w:r w:rsidRPr="00E07192">
        <w:rPr>
          <w:color w:val="000000"/>
          <w:sz w:val="28"/>
          <w:szCs w:val="28"/>
        </w:rPr>
        <w:t>райдержадміністрації”</w:t>
      </w:r>
      <w:proofErr w:type="spellEnd"/>
      <w:r w:rsidRPr="00E07192">
        <w:rPr>
          <w:color w:val="000000"/>
          <w:sz w:val="28"/>
          <w:szCs w:val="28"/>
        </w:rPr>
        <w:t xml:space="preserve"> від 26.02.2016 р.№58</w:t>
      </w:r>
      <w:r w:rsidRPr="00E07192">
        <w:rPr>
          <w:b/>
          <w:bCs/>
          <w:color w:val="000000"/>
          <w:sz w:val="28"/>
          <w:szCs w:val="28"/>
        </w:rPr>
        <w:t xml:space="preserve">”, </w:t>
      </w:r>
      <w:r w:rsidRPr="00E07192">
        <w:rPr>
          <w:color w:val="000000"/>
          <w:sz w:val="28"/>
          <w:szCs w:val="28"/>
        </w:rPr>
        <w:t xml:space="preserve">розпорядження голови райдержадміністрації від 10.02.2017 року №57 “Про перелік структурних підрозділів </w:t>
      </w:r>
      <w:proofErr w:type="spellStart"/>
      <w:r w:rsidRPr="00E07192">
        <w:rPr>
          <w:color w:val="000000"/>
          <w:sz w:val="28"/>
          <w:szCs w:val="28"/>
        </w:rPr>
        <w:t>райдержадміністрації”</w:t>
      </w:r>
      <w:proofErr w:type="spellEnd"/>
      <w:r w:rsidRPr="00E07192">
        <w:rPr>
          <w:b/>
          <w:bCs/>
          <w:color w:val="000000"/>
          <w:sz w:val="28"/>
          <w:szCs w:val="28"/>
        </w:rPr>
        <w:t xml:space="preserve"> </w:t>
      </w:r>
      <w:r w:rsidRPr="00E07192">
        <w:rPr>
          <w:color w:val="000000"/>
          <w:sz w:val="28"/>
          <w:szCs w:val="28"/>
        </w:rPr>
        <w:t>таку зміну:</w:t>
      </w:r>
      <w:r w:rsidRPr="00E07192">
        <w:rPr>
          <w:color w:val="000000"/>
          <w:sz w:val="28"/>
          <w:szCs w:val="28"/>
        </w:rPr>
        <w:br/>
      </w:r>
      <w:r>
        <w:rPr>
          <w:color w:val="000000"/>
          <w:sz w:val="28"/>
          <w:szCs w:val="28"/>
        </w:rPr>
        <w:t xml:space="preserve">      </w:t>
      </w:r>
      <w:r w:rsidRPr="00E07192">
        <w:rPr>
          <w:b/>
          <w:bCs/>
          <w:color w:val="000000"/>
          <w:sz w:val="28"/>
          <w:szCs w:val="28"/>
        </w:rPr>
        <w:t>Затвердити структуру райдержадміністрації у новій редакції, що додається</w:t>
      </w:r>
      <w:r>
        <w:rPr>
          <w:color w:val="000000"/>
          <w:sz w:val="28"/>
          <w:szCs w:val="28"/>
        </w:rPr>
        <w:t>.</w:t>
      </w:r>
      <w:r>
        <w:rPr>
          <w:color w:val="000000"/>
          <w:sz w:val="28"/>
          <w:szCs w:val="28"/>
        </w:rPr>
        <w:br/>
        <w:t xml:space="preserve">      </w:t>
      </w:r>
      <w:r w:rsidRPr="00E07192">
        <w:rPr>
          <w:color w:val="000000"/>
          <w:sz w:val="28"/>
          <w:szCs w:val="28"/>
        </w:rPr>
        <w:t>1</w:t>
      </w:r>
      <w:r>
        <w:rPr>
          <w:color w:val="000000"/>
          <w:sz w:val="28"/>
          <w:szCs w:val="28"/>
        </w:rPr>
        <w:t>4</w:t>
      </w:r>
      <w:r w:rsidRPr="00E07192">
        <w:rPr>
          <w:color w:val="000000"/>
          <w:sz w:val="28"/>
          <w:szCs w:val="28"/>
        </w:rPr>
        <w:t>.Контроль за виконанням цього розпорядження залишаю за собою.</w:t>
      </w:r>
    </w:p>
    <w:p w:rsidR="00EC639A" w:rsidRPr="00E07192" w:rsidRDefault="00EC639A" w:rsidP="00763F85">
      <w:pPr>
        <w:ind w:firstLine="708"/>
        <w:jc w:val="both"/>
        <w:rPr>
          <w:color w:val="000000"/>
          <w:sz w:val="28"/>
          <w:szCs w:val="28"/>
        </w:rPr>
      </w:pPr>
    </w:p>
    <w:p w:rsidR="00EC639A" w:rsidRPr="00E07192" w:rsidRDefault="00EC639A" w:rsidP="00904AE2">
      <w:pPr>
        <w:jc w:val="both"/>
        <w:rPr>
          <w:color w:val="000000"/>
          <w:sz w:val="28"/>
          <w:szCs w:val="28"/>
        </w:rPr>
      </w:pPr>
      <w:r w:rsidRPr="00E07192">
        <w:rPr>
          <w:color w:val="000000"/>
          <w:sz w:val="28"/>
          <w:szCs w:val="28"/>
        </w:rPr>
        <w:t>Голова районної державної</w:t>
      </w:r>
    </w:p>
    <w:p w:rsidR="00EC639A" w:rsidRDefault="00EC639A" w:rsidP="00904AE2">
      <w:pPr>
        <w:jc w:val="both"/>
        <w:rPr>
          <w:color w:val="000000"/>
          <w:sz w:val="28"/>
          <w:szCs w:val="28"/>
        </w:rPr>
      </w:pPr>
      <w:r w:rsidRPr="00E07192">
        <w:rPr>
          <w:color w:val="000000"/>
          <w:sz w:val="28"/>
          <w:szCs w:val="28"/>
        </w:rPr>
        <w:t xml:space="preserve">адміністрації                                                                                  Сергій </w:t>
      </w:r>
      <w:proofErr w:type="spellStart"/>
      <w:r w:rsidRPr="00E07192">
        <w:rPr>
          <w:color w:val="000000"/>
          <w:sz w:val="28"/>
          <w:szCs w:val="28"/>
        </w:rPr>
        <w:t>Пустовий</w:t>
      </w:r>
      <w:proofErr w:type="spellEnd"/>
    </w:p>
    <w:p w:rsidR="00EC639A" w:rsidRPr="00E07192" w:rsidRDefault="00EC639A" w:rsidP="00904AE2">
      <w:pPr>
        <w:jc w:val="both"/>
        <w:rPr>
          <w:color w:val="000000"/>
          <w:sz w:val="28"/>
          <w:szCs w:val="28"/>
        </w:rPr>
      </w:pPr>
    </w:p>
    <w:p w:rsidR="00EC639A" w:rsidRPr="00F10431" w:rsidRDefault="00EC639A" w:rsidP="00904AE2">
      <w:pPr>
        <w:jc w:val="both"/>
        <w:rPr>
          <w:color w:val="FFFFFF"/>
          <w:sz w:val="28"/>
          <w:szCs w:val="28"/>
        </w:rPr>
      </w:pPr>
      <w:r w:rsidRPr="00F10431">
        <w:rPr>
          <w:color w:val="FFFFFF"/>
          <w:sz w:val="28"/>
          <w:szCs w:val="28"/>
        </w:rPr>
        <w:t xml:space="preserve">         І.Прохорова</w:t>
      </w:r>
    </w:p>
    <w:p w:rsidR="00EC639A" w:rsidRPr="00F10431" w:rsidRDefault="00EC639A" w:rsidP="00904AE2">
      <w:pPr>
        <w:jc w:val="both"/>
        <w:rPr>
          <w:color w:val="FFFFFF"/>
          <w:sz w:val="28"/>
          <w:szCs w:val="28"/>
        </w:rPr>
      </w:pPr>
      <w:r w:rsidRPr="00F10431">
        <w:rPr>
          <w:color w:val="FFFFFF"/>
          <w:sz w:val="28"/>
          <w:szCs w:val="28"/>
        </w:rPr>
        <w:tab/>
        <w:t>Н.</w:t>
      </w:r>
      <w:proofErr w:type="spellStart"/>
      <w:r w:rsidRPr="00F10431">
        <w:rPr>
          <w:color w:val="FFFFFF"/>
          <w:sz w:val="28"/>
          <w:szCs w:val="28"/>
        </w:rPr>
        <w:t>Никитюк</w:t>
      </w:r>
      <w:proofErr w:type="spellEnd"/>
    </w:p>
    <w:p w:rsidR="00EC639A" w:rsidRPr="00F10431" w:rsidRDefault="00EC639A" w:rsidP="00904AE2">
      <w:pPr>
        <w:jc w:val="both"/>
        <w:rPr>
          <w:color w:val="FFFFFF"/>
          <w:sz w:val="28"/>
          <w:szCs w:val="28"/>
        </w:rPr>
      </w:pPr>
      <w:r w:rsidRPr="00F10431">
        <w:rPr>
          <w:color w:val="FFFFFF"/>
          <w:sz w:val="28"/>
          <w:szCs w:val="28"/>
        </w:rPr>
        <w:tab/>
        <w:t>А.</w:t>
      </w:r>
      <w:proofErr w:type="spellStart"/>
      <w:r w:rsidRPr="00F10431">
        <w:rPr>
          <w:color w:val="FFFFFF"/>
          <w:sz w:val="28"/>
          <w:szCs w:val="28"/>
        </w:rPr>
        <w:t>Ланецький</w:t>
      </w:r>
      <w:proofErr w:type="spellEnd"/>
    </w:p>
    <w:p w:rsidR="00EC639A" w:rsidRPr="00F10431" w:rsidRDefault="00EC639A" w:rsidP="00904AE2">
      <w:pPr>
        <w:jc w:val="both"/>
        <w:rPr>
          <w:color w:val="FFFFFF"/>
          <w:sz w:val="28"/>
          <w:szCs w:val="28"/>
        </w:rPr>
      </w:pPr>
      <w:r w:rsidRPr="00F10431">
        <w:rPr>
          <w:color w:val="FFFFFF"/>
          <w:sz w:val="28"/>
          <w:szCs w:val="28"/>
        </w:rPr>
        <w:tab/>
        <w:t>Н.Коваль</w:t>
      </w:r>
    </w:p>
    <w:p w:rsidR="00EC639A" w:rsidRPr="00F10431" w:rsidRDefault="00EC639A" w:rsidP="005377A7">
      <w:pPr>
        <w:jc w:val="both"/>
        <w:rPr>
          <w:color w:val="FFFFFF"/>
          <w:sz w:val="28"/>
          <w:szCs w:val="28"/>
        </w:rPr>
      </w:pPr>
      <w:r w:rsidRPr="00F10431">
        <w:rPr>
          <w:color w:val="FFFFFF"/>
          <w:sz w:val="28"/>
          <w:szCs w:val="28"/>
        </w:rPr>
        <w:tab/>
        <w:t>О.Тимофієва</w:t>
      </w:r>
    </w:p>
    <w:p w:rsidR="00EC639A" w:rsidRPr="00F10431" w:rsidRDefault="00EC639A" w:rsidP="00763F85">
      <w:pPr>
        <w:ind w:firstLine="708"/>
        <w:jc w:val="both"/>
        <w:rPr>
          <w:color w:val="FFFFFF"/>
          <w:sz w:val="28"/>
          <w:szCs w:val="28"/>
        </w:rPr>
      </w:pPr>
    </w:p>
    <w:p w:rsidR="00EC639A" w:rsidRPr="00E07192" w:rsidRDefault="00EC639A" w:rsidP="00763F85">
      <w:pPr>
        <w:ind w:firstLine="708"/>
        <w:jc w:val="both"/>
        <w:rPr>
          <w:color w:val="000000"/>
          <w:sz w:val="28"/>
          <w:szCs w:val="28"/>
        </w:rPr>
      </w:pPr>
    </w:p>
    <w:p w:rsidR="00EC639A" w:rsidRPr="00E07192" w:rsidRDefault="00EC639A" w:rsidP="00763F85">
      <w:pPr>
        <w:ind w:firstLine="708"/>
        <w:jc w:val="both"/>
        <w:rPr>
          <w:color w:val="000000"/>
          <w:sz w:val="28"/>
          <w:szCs w:val="28"/>
        </w:rPr>
      </w:pPr>
    </w:p>
    <w:p w:rsidR="00EC639A" w:rsidRDefault="00EC639A" w:rsidP="005377A7">
      <w:pPr>
        <w:spacing w:line="320" w:lineRule="exact"/>
        <w:jc w:val="right"/>
        <w:rPr>
          <w:color w:val="000000"/>
          <w:sz w:val="28"/>
          <w:szCs w:val="28"/>
        </w:rPr>
      </w:pPr>
    </w:p>
    <w:p w:rsidR="00EC639A" w:rsidRDefault="00EC639A" w:rsidP="005377A7">
      <w:pPr>
        <w:spacing w:line="320" w:lineRule="exact"/>
        <w:jc w:val="right"/>
        <w:rPr>
          <w:color w:val="000000"/>
          <w:sz w:val="28"/>
          <w:szCs w:val="28"/>
        </w:rPr>
      </w:pPr>
    </w:p>
    <w:p w:rsidR="00EC639A" w:rsidRDefault="00EC639A" w:rsidP="005377A7">
      <w:pPr>
        <w:spacing w:line="320" w:lineRule="exact"/>
        <w:jc w:val="right"/>
        <w:rPr>
          <w:color w:val="000000"/>
          <w:sz w:val="28"/>
          <w:szCs w:val="28"/>
        </w:rPr>
      </w:pPr>
    </w:p>
    <w:p w:rsidR="00EC639A" w:rsidRDefault="00EC639A" w:rsidP="005377A7">
      <w:pPr>
        <w:spacing w:line="320" w:lineRule="exact"/>
        <w:jc w:val="right"/>
        <w:rPr>
          <w:color w:val="000000"/>
          <w:sz w:val="28"/>
          <w:szCs w:val="28"/>
        </w:rPr>
      </w:pPr>
    </w:p>
    <w:p w:rsidR="00EC639A" w:rsidRPr="00E07192" w:rsidRDefault="00EC639A" w:rsidP="005377A7">
      <w:pPr>
        <w:spacing w:line="320" w:lineRule="exact"/>
        <w:jc w:val="right"/>
        <w:rPr>
          <w:color w:val="000000"/>
          <w:sz w:val="28"/>
          <w:szCs w:val="28"/>
        </w:rPr>
      </w:pPr>
      <w:r w:rsidRPr="00E07192">
        <w:rPr>
          <w:color w:val="000000"/>
          <w:sz w:val="28"/>
          <w:szCs w:val="28"/>
        </w:rPr>
        <w:t>Додаток 1</w:t>
      </w:r>
    </w:p>
    <w:p w:rsidR="00EC639A" w:rsidRPr="00E07192" w:rsidRDefault="00EC639A" w:rsidP="005377A7">
      <w:pPr>
        <w:jc w:val="right"/>
        <w:rPr>
          <w:color w:val="000000"/>
          <w:sz w:val="28"/>
          <w:szCs w:val="28"/>
        </w:rPr>
      </w:pPr>
      <w:r w:rsidRPr="00E07192">
        <w:rPr>
          <w:color w:val="000000"/>
          <w:sz w:val="28"/>
          <w:szCs w:val="28"/>
        </w:rPr>
        <w:t xml:space="preserve">                                                                                       до розпорядження голови</w:t>
      </w:r>
    </w:p>
    <w:p w:rsidR="00EC639A" w:rsidRPr="00E07192" w:rsidRDefault="00EC639A" w:rsidP="005377A7">
      <w:pPr>
        <w:jc w:val="right"/>
        <w:rPr>
          <w:color w:val="000000"/>
          <w:sz w:val="28"/>
          <w:szCs w:val="28"/>
        </w:rPr>
      </w:pPr>
      <w:r w:rsidRPr="00E07192">
        <w:rPr>
          <w:color w:val="000000"/>
          <w:sz w:val="28"/>
          <w:szCs w:val="28"/>
        </w:rPr>
        <w:t xml:space="preserve">                                                                                        райдержадміністрації</w:t>
      </w:r>
    </w:p>
    <w:p w:rsidR="00EC639A" w:rsidRPr="00E07192" w:rsidRDefault="00EC639A" w:rsidP="005377A7">
      <w:pPr>
        <w:jc w:val="right"/>
        <w:rPr>
          <w:color w:val="000000"/>
          <w:sz w:val="28"/>
          <w:szCs w:val="28"/>
        </w:rPr>
      </w:pPr>
      <w:r w:rsidRPr="00E07192">
        <w:rPr>
          <w:color w:val="000000"/>
          <w:sz w:val="28"/>
          <w:szCs w:val="28"/>
        </w:rPr>
        <w:t xml:space="preserve">                                                                                        від </w:t>
      </w:r>
      <w:r>
        <w:rPr>
          <w:color w:val="000000"/>
          <w:sz w:val="28"/>
          <w:szCs w:val="28"/>
        </w:rPr>
        <w:t>24</w:t>
      </w:r>
      <w:r w:rsidRPr="00E07192">
        <w:rPr>
          <w:color w:val="000000"/>
          <w:sz w:val="28"/>
          <w:szCs w:val="28"/>
        </w:rPr>
        <w:t xml:space="preserve"> .0</w:t>
      </w:r>
      <w:r>
        <w:rPr>
          <w:color w:val="000000"/>
          <w:sz w:val="28"/>
          <w:szCs w:val="28"/>
        </w:rPr>
        <w:t>4</w:t>
      </w:r>
      <w:r w:rsidRPr="00E07192">
        <w:rPr>
          <w:color w:val="000000"/>
          <w:sz w:val="28"/>
          <w:szCs w:val="28"/>
        </w:rPr>
        <w:t xml:space="preserve">.2018року № </w:t>
      </w:r>
      <w:r>
        <w:rPr>
          <w:color w:val="000000"/>
          <w:sz w:val="28"/>
          <w:szCs w:val="28"/>
        </w:rPr>
        <w:t>143</w:t>
      </w:r>
      <w:r w:rsidRPr="00E07192">
        <w:rPr>
          <w:color w:val="000000"/>
          <w:sz w:val="28"/>
          <w:szCs w:val="28"/>
        </w:rPr>
        <w:t xml:space="preserve">  </w:t>
      </w:r>
    </w:p>
    <w:p w:rsidR="00EC639A" w:rsidRPr="00E07192" w:rsidRDefault="00EC639A" w:rsidP="002073AC">
      <w:pPr>
        <w:jc w:val="center"/>
        <w:rPr>
          <w:b/>
          <w:bCs/>
          <w:color w:val="000000"/>
          <w:sz w:val="28"/>
          <w:szCs w:val="28"/>
        </w:rPr>
      </w:pPr>
      <w:r w:rsidRPr="00E07192">
        <w:rPr>
          <w:b/>
          <w:bCs/>
          <w:color w:val="000000"/>
          <w:sz w:val="28"/>
          <w:szCs w:val="28"/>
        </w:rPr>
        <w:t>СПИСОК</w:t>
      </w:r>
    </w:p>
    <w:p w:rsidR="00EC639A" w:rsidRPr="00E07192" w:rsidRDefault="00EC639A" w:rsidP="002073AC">
      <w:pPr>
        <w:jc w:val="center"/>
        <w:rPr>
          <w:b/>
          <w:bCs/>
          <w:color w:val="000000"/>
          <w:sz w:val="28"/>
          <w:szCs w:val="28"/>
        </w:rPr>
      </w:pPr>
      <w:r w:rsidRPr="00E07192">
        <w:rPr>
          <w:b/>
          <w:bCs/>
          <w:color w:val="000000"/>
          <w:sz w:val="28"/>
          <w:szCs w:val="28"/>
        </w:rPr>
        <w:t xml:space="preserve">працівників, які </w:t>
      </w:r>
      <w:proofErr w:type="spellStart"/>
      <w:r w:rsidRPr="00E07192">
        <w:rPr>
          <w:b/>
          <w:bCs/>
          <w:color w:val="000000"/>
          <w:sz w:val="28"/>
          <w:szCs w:val="28"/>
        </w:rPr>
        <w:t>попереджуються</w:t>
      </w:r>
      <w:proofErr w:type="spellEnd"/>
      <w:r w:rsidRPr="00E07192">
        <w:rPr>
          <w:b/>
          <w:bCs/>
          <w:color w:val="000000"/>
          <w:sz w:val="28"/>
          <w:szCs w:val="28"/>
        </w:rPr>
        <w:t xml:space="preserve"> про наступне вивільнення у зв’язку з ліквідацією сектору молоді та спорту  райдержадміністрації.</w:t>
      </w:r>
    </w:p>
    <w:p w:rsidR="00EC639A" w:rsidRPr="00E07192" w:rsidRDefault="00EC639A" w:rsidP="002073AC">
      <w:pPr>
        <w:jc w:val="center"/>
        <w:rPr>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25"/>
        <w:gridCol w:w="2983"/>
        <w:gridCol w:w="44"/>
        <w:gridCol w:w="3060"/>
        <w:gridCol w:w="1625"/>
        <w:gridCol w:w="1009"/>
      </w:tblGrid>
      <w:tr w:rsidR="00EC639A" w:rsidRPr="00E07192">
        <w:tc>
          <w:tcPr>
            <w:tcW w:w="850" w:type="dxa"/>
            <w:gridSpan w:val="2"/>
          </w:tcPr>
          <w:p w:rsidR="00EC639A" w:rsidRPr="00E07192" w:rsidRDefault="00EC639A" w:rsidP="00BB42AC">
            <w:pPr>
              <w:jc w:val="center"/>
              <w:rPr>
                <w:b/>
                <w:bCs/>
                <w:color w:val="000000"/>
                <w:sz w:val="28"/>
                <w:szCs w:val="28"/>
              </w:rPr>
            </w:pPr>
            <w:r w:rsidRPr="00E07192">
              <w:rPr>
                <w:b/>
                <w:bCs/>
                <w:color w:val="000000"/>
                <w:sz w:val="28"/>
                <w:szCs w:val="28"/>
              </w:rPr>
              <w:t>№з/п</w:t>
            </w:r>
          </w:p>
        </w:tc>
        <w:tc>
          <w:tcPr>
            <w:tcW w:w="2983" w:type="dxa"/>
          </w:tcPr>
          <w:p w:rsidR="00EC639A" w:rsidRPr="00E07192" w:rsidRDefault="00EC639A" w:rsidP="00BB42AC">
            <w:pPr>
              <w:jc w:val="center"/>
              <w:rPr>
                <w:b/>
                <w:bCs/>
                <w:color w:val="000000"/>
                <w:sz w:val="28"/>
                <w:szCs w:val="28"/>
              </w:rPr>
            </w:pPr>
            <w:r w:rsidRPr="00E07192">
              <w:rPr>
                <w:b/>
                <w:bCs/>
                <w:color w:val="000000"/>
                <w:sz w:val="28"/>
                <w:szCs w:val="28"/>
              </w:rPr>
              <w:t xml:space="preserve">Прізвище, </w:t>
            </w:r>
            <w:proofErr w:type="spellStart"/>
            <w:r w:rsidRPr="00E07192">
              <w:rPr>
                <w:b/>
                <w:bCs/>
                <w:color w:val="000000"/>
                <w:sz w:val="28"/>
                <w:szCs w:val="28"/>
              </w:rPr>
              <w:t>ім</w:t>
            </w:r>
            <w:proofErr w:type="spellEnd"/>
            <w:r w:rsidRPr="00E07192">
              <w:rPr>
                <w:b/>
                <w:bCs/>
                <w:color w:val="000000"/>
                <w:sz w:val="28"/>
                <w:szCs w:val="28"/>
                <w:lang w:val="en-US"/>
              </w:rPr>
              <w:t>’</w:t>
            </w:r>
            <w:r w:rsidRPr="00E07192">
              <w:rPr>
                <w:b/>
                <w:bCs/>
                <w:color w:val="000000"/>
                <w:sz w:val="28"/>
                <w:szCs w:val="28"/>
              </w:rPr>
              <w:t>я, по батькові</w:t>
            </w:r>
          </w:p>
        </w:tc>
        <w:tc>
          <w:tcPr>
            <w:tcW w:w="3104" w:type="dxa"/>
            <w:gridSpan w:val="2"/>
          </w:tcPr>
          <w:p w:rsidR="00EC639A" w:rsidRPr="00E07192" w:rsidRDefault="00EC639A" w:rsidP="00BB42AC">
            <w:pPr>
              <w:jc w:val="center"/>
              <w:rPr>
                <w:b/>
                <w:bCs/>
                <w:color w:val="000000"/>
                <w:sz w:val="28"/>
                <w:szCs w:val="28"/>
              </w:rPr>
            </w:pPr>
            <w:r w:rsidRPr="00E07192">
              <w:rPr>
                <w:b/>
                <w:bCs/>
                <w:color w:val="000000"/>
                <w:sz w:val="28"/>
                <w:szCs w:val="28"/>
              </w:rPr>
              <w:t>Посада</w:t>
            </w:r>
          </w:p>
        </w:tc>
        <w:tc>
          <w:tcPr>
            <w:tcW w:w="1625" w:type="dxa"/>
          </w:tcPr>
          <w:p w:rsidR="00EC639A" w:rsidRPr="00E07192" w:rsidRDefault="00EC639A" w:rsidP="00BB42AC">
            <w:pPr>
              <w:jc w:val="center"/>
              <w:rPr>
                <w:b/>
                <w:bCs/>
                <w:color w:val="000000"/>
                <w:sz w:val="28"/>
                <w:szCs w:val="28"/>
              </w:rPr>
            </w:pPr>
            <w:r w:rsidRPr="00E07192">
              <w:rPr>
                <w:b/>
                <w:bCs/>
                <w:color w:val="000000"/>
                <w:sz w:val="28"/>
                <w:szCs w:val="28"/>
              </w:rPr>
              <w:t>Підпис</w:t>
            </w:r>
          </w:p>
        </w:tc>
        <w:tc>
          <w:tcPr>
            <w:tcW w:w="1009" w:type="dxa"/>
          </w:tcPr>
          <w:p w:rsidR="00EC639A" w:rsidRPr="00E07192" w:rsidRDefault="00EC639A" w:rsidP="00BB42AC">
            <w:pPr>
              <w:jc w:val="center"/>
              <w:rPr>
                <w:b/>
                <w:bCs/>
                <w:color w:val="000000"/>
                <w:sz w:val="28"/>
                <w:szCs w:val="28"/>
              </w:rPr>
            </w:pPr>
            <w:r w:rsidRPr="00E07192">
              <w:rPr>
                <w:b/>
                <w:bCs/>
                <w:color w:val="000000"/>
                <w:sz w:val="28"/>
                <w:szCs w:val="28"/>
              </w:rPr>
              <w:t>Дата</w:t>
            </w:r>
          </w:p>
        </w:tc>
      </w:tr>
      <w:tr w:rsidR="00EC639A" w:rsidRPr="00E07192">
        <w:tc>
          <w:tcPr>
            <w:tcW w:w="850" w:type="dxa"/>
            <w:gridSpan w:val="2"/>
          </w:tcPr>
          <w:p w:rsidR="00EC639A" w:rsidRPr="00E07192" w:rsidRDefault="00EC639A" w:rsidP="00BB42AC">
            <w:pPr>
              <w:jc w:val="center"/>
              <w:rPr>
                <w:b/>
                <w:bCs/>
                <w:color w:val="000000"/>
                <w:sz w:val="28"/>
                <w:szCs w:val="28"/>
              </w:rPr>
            </w:pPr>
            <w:r w:rsidRPr="00E07192">
              <w:rPr>
                <w:b/>
                <w:bCs/>
                <w:color w:val="000000"/>
                <w:sz w:val="28"/>
                <w:szCs w:val="28"/>
              </w:rPr>
              <w:t>1</w:t>
            </w:r>
          </w:p>
        </w:tc>
        <w:tc>
          <w:tcPr>
            <w:tcW w:w="2983" w:type="dxa"/>
          </w:tcPr>
          <w:p w:rsidR="00EC639A" w:rsidRPr="00E07192" w:rsidRDefault="00EC639A" w:rsidP="00BB42AC">
            <w:pPr>
              <w:jc w:val="center"/>
              <w:rPr>
                <w:b/>
                <w:bCs/>
                <w:color w:val="000000"/>
                <w:sz w:val="28"/>
                <w:szCs w:val="28"/>
              </w:rPr>
            </w:pPr>
            <w:r w:rsidRPr="00E07192">
              <w:rPr>
                <w:b/>
                <w:bCs/>
                <w:color w:val="000000"/>
                <w:sz w:val="28"/>
                <w:szCs w:val="28"/>
              </w:rPr>
              <w:t>2</w:t>
            </w:r>
          </w:p>
        </w:tc>
        <w:tc>
          <w:tcPr>
            <w:tcW w:w="3104" w:type="dxa"/>
            <w:gridSpan w:val="2"/>
          </w:tcPr>
          <w:p w:rsidR="00EC639A" w:rsidRPr="00E07192" w:rsidRDefault="00EC639A" w:rsidP="00BB42AC">
            <w:pPr>
              <w:jc w:val="center"/>
              <w:rPr>
                <w:b/>
                <w:bCs/>
                <w:color w:val="000000"/>
                <w:sz w:val="28"/>
                <w:szCs w:val="28"/>
              </w:rPr>
            </w:pPr>
            <w:r w:rsidRPr="00E07192">
              <w:rPr>
                <w:b/>
                <w:bCs/>
                <w:color w:val="000000"/>
                <w:sz w:val="28"/>
                <w:szCs w:val="28"/>
              </w:rPr>
              <w:t>3</w:t>
            </w:r>
          </w:p>
        </w:tc>
        <w:tc>
          <w:tcPr>
            <w:tcW w:w="1625" w:type="dxa"/>
          </w:tcPr>
          <w:p w:rsidR="00EC639A" w:rsidRPr="00E07192" w:rsidRDefault="00EC639A" w:rsidP="00BB42AC">
            <w:pPr>
              <w:jc w:val="center"/>
              <w:rPr>
                <w:b/>
                <w:bCs/>
                <w:color w:val="000000"/>
                <w:sz w:val="28"/>
                <w:szCs w:val="28"/>
              </w:rPr>
            </w:pPr>
            <w:r w:rsidRPr="00E07192">
              <w:rPr>
                <w:b/>
                <w:bCs/>
                <w:color w:val="000000"/>
                <w:sz w:val="28"/>
                <w:szCs w:val="28"/>
              </w:rPr>
              <w:t>4</w:t>
            </w:r>
          </w:p>
        </w:tc>
        <w:tc>
          <w:tcPr>
            <w:tcW w:w="1009" w:type="dxa"/>
          </w:tcPr>
          <w:p w:rsidR="00EC639A" w:rsidRPr="00E07192" w:rsidRDefault="00EC639A" w:rsidP="00BB42AC">
            <w:pPr>
              <w:jc w:val="center"/>
              <w:rPr>
                <w:b/>
                <w:bCs/>
                <w:color w:val="000000"/>
                <w:sz w:val="28"/>
                <w:szCs w:val="28"/>
              </w:rPr>
            </w:pPr>
            <w:r w:rsidRPr="00E07192">
              <w:rPr>
                <w:b/>
                <w:bCs/>
                <w:color w:val="000000"/>
                <w:sz w:val="28"/>
                <w:szCs w:val="28"/>
              </w:rPr>
              <w:t>5</w:t>
            </w:r>
          </w:p>
        </w:tc>
      </w:tr>
      <w:tr w:rsidR="00EC639A" w:rsidRPr="00E07192">
        <w:tc>
          <w:tcPr>
            <w:tcW w:w="9571" w:type="dxa"/>
            <w:gridSpan w:val="7"/>
          </w:tcPr>
          <w:p w:rsidR="00EC639A" w:rsidRPr="00E07192" w:rsidRDefault="00EC639A" w:rsidP="00BB42AC">
            <w:pPr>
              <w:jc w:val="center"/>
              <w:rPr>
                <w:b/>
                <w:bCs/>
                <w:color w:val="000000"/>
                <w:sz w:val="28"/>
                <w:szCs w:val="28"/>
              </w:rPr>
            </w:pPr>
            <w:r w:rsidRPr="00E07192">
              <w:rPr>
                <w:color w:val="000000"/>
                <w:sz w:val="28"/>
                <w:szCs w:val="28"/>
              </w:rPr>
              <w:t>Сектор молоді та спорту райдержадміністрації</w:t>
            </w:r>
          </w:p>
        </w:tc>
      </w:tr>
      <w:tr w:rsidR="00EC639A" w:rsidRPr="00E07192">
        <w:tc>
          <w:tcPr>
            <w:tcW w:w="825" w:type="dxa"/>
          </w:tcPr>
          <w:p w:rsidR="00EC639A" w:rsidRPr="00E07192" w:rsidRDefault="00EC639A" w:rsidP="00BB42AC">
            <w:pPr>
              <w:jc w:val="center"/>
              <w:rPr>
                <w:color w:val="000000"/>
                <w:sz w:val="28"/>
                <w:szCs w:val="28"/>
              </w:rPr>
            </w:pPr>
            <w:r w:rsidRPr="00E07192">
              <w:rPr>
                <w:color w:val="000000"/>
                <w:sz w:val="28"/>
                <w:szCs w:val="28"/>
              </w:rPr>
              <w:t>1</w:t>
            </w:r>
          </w:p>
        </w:tc>
        <w:tc>
          <w:tcPr>
            <w:tcW w:w="3052" w:type="dxa"/>
            <w:gridSpan w:val="3"/>
          </w:tcPr>
          <w:p w:rsidR="00EC639A" w:rsidRPr="00E07192" w:rsidRDefault="00EC639A" w:rsidP="00BB42AC">
            <w:pPr>
              <w:jc w:val="center"/>
              <w:rPr>
                <w:color w:val="000000"/>
                <w:sz w:val="28"/>
                <w:szCs w:val="28"/>
              </w:rPr>
            </w:pPr>
            <w:r w:rsidRPr="00E07192">
              <w:rPr>
                <w:color w:val="000000"/>
                <w:sz w:val="28"/>
                <w:szCs w:val="28"/>
              </w:rPr>
              <w:t xml:space="preserve">Головань Віталій </w:t>
            </w:r>
            <w:proofErr w:type="spellStart"/>
            <w:r w:rsidRPr="00E07192">
              <w:rPr>
                <w:color w:val="000000"/>
                <w:sz w:val="28"/>
                <w:szCs w:val="28"/>
              </w:rPr>
              <w:t>Мелетійович</w:t>
            </w:r>
            <w:proofErr w:type="spellEnd"/>
          </w:p>
        </w:tc>
        <w:tc>
          <w:tcPr>
            <w:tcW w:w="3060" w:type="dxa"/>
          </w:tcPr>
          <w:p w:rsidR="00EC639A" w:rsidRPr="00E07192" w:rsidRDefault="00EC639A" w:rsidP="00BB42AC">
            <w:pPr>
              <w:jc w:val="center"/>
              <w:rPr>
                <w:color w:val="000000"/>
                <w:sz w:val="28"/>
                <w:szCs w:val="28"/>
              </w:rPr>
            </w:pPr>
            <w:r w:rsidRPr="00E07192">
              <w:rPr>
                <w:color w:val="000000"/>
                <w:sz w:val="28"/>
                <w:szCs w:val="28"/>
              </w:rPr>
              <w:t>Провідний спеціаліст сектору молоді та спорту</w:t>
            </w:r>
          </w:p>
        </w:tc>
        <w:tc>
          <w:tcPr>
            <w:tcW w:w="1625" w:type="dxa"/>
          </w:tcPr>
          <w:p w:rsidR="00EC639A" w:rsidRPr="00E07192" w:rsidRDefault="00EC639A" w:rsidP="00BB42AC">
            <w:pPr>
              <w:jc w:val="center"/>
              <w:rPr>
                <w:color w:val="000000"/>
                <w:sz w:val="28"/>
                <w:szCs w:val="28"/>
              </w:rPr>
            </w:pPr>
          </w:p>
        </w:tc>
        <w:tc>
          <w:tcPr>
            <w:tcW w:w="1009" w:type="dxa"/>
          </w:tcPr>
          <w:p w:rsidR="00EC639A" w:rsidRPr="00E07192" w:rsidRDefault="00EC639A" w:rsidP="00BB42AC">
            <w:pPr>
              <w:jc w:val="center"/>
              <w:rPr>
                <w:color w:val="000000"/>
                <w:sz w:val="28"/>
                <w:szCs w:val="28"/>
              </w:rPr>
            </w:pPr>
          </w:p>
        </w:tc>
      </w:tr>
    </w:tbl>
    <w:p w:rsidR="00EC639A" w:rsidRPr="00E07192" w:rsidRDefault="00EC639A" w:rsidP="002073AC">
      <w:pPr>
        <w:rPr>
          <w:color w:val="000000"/>
          <w:sz w:val="28"/>
          <w:szCs w:val="28"/>
        </w:rPr>
      </w:pPr>
    </w:p>
    <w:p w:rsidR="00EC639A" w:rsidRPr="00E07192" w:rsidRDefault="00EC639A" w:rsidP="002073AC">
      <w:pPr>
        <w:rPr>
          <w:color w:val="000000"/>
          <w:sz w:val="28"/>
          <w:szCs w:val="28"/>
        </w:rPr>
      </w:pPr>
      <w:r w:rsidRPr="00E07192">
        <w:rPr>
          <w:color w:val="000000"/>
          <w:sz w:val="28"/>
          <w:szCs w:val="28"/>
        </w:rPr>
        <w:t>Керівник апарату</w:t>
      </w:r>
    </w:p>
    <w:p w:rsidR="00EC639A" w:rsidRPr="00E07192" w:rsidRDefault="00EC639A" w:rsidP="002073AC">
      <w:pPr>
        <w:rPr>
          <w:color w:val="000000"/>
          <w:sz w:val="28"/>
          <w:szCs w:val="28"/>
        </w:rPr>
      </w:pPr>
      <w:r w:rsidRPr="00E07192">
        <w:rPr>
          <w:color w:val="000000"/>
          <w:sz w:val="28"/>
          <w:szCs w:val="28"/>
        </w:rPr>
        <w:t>райдержадміністрації                                                            О. Тимофієва</w:t>
      </w: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B3849">
      <w:pPr>
        <w:spacing w:line="320" w:lineRule="exact"/>
        <w:jc w:val="both"/>
        <w:rPr>
          <w:color w:val="000000"/>
          <w:sz w:val="28"/>
          <w:szCs w:val="28"/>
        </w:rPr>
      </w:pPr>
    </w:p>
    <w:p w:rsidR="00EC639A" w:rsidRPr="00E07192" w:rsidRDefault="00EC639A" w:rsidP="005377A7">
      <w:pPr>
        <w:spacing w:line="320" w:lineRule="exact"/>
        <w:jc w:val="right"/>
        <w:rPr>
          <w:color w:val="000000"/>
          <w:sz w:val="28"/>
          <w:szCs w:val="28"/>
        </w:rPr>
      </w:pPr>
      <w:r w:rsidRPr="00E07192">
        <w:rPr>
          <w:color w:val="000000"/>
          <w:sz w:val="28"/>
          <w:szCs w:val="28"/>
        </w:rPr>
        <w:t xml:space="preserve"> Додаток </w:t>
      </w:r>
    </w:p>
    <w:p w:rsidR="00EC639A" w:rsidRPr="00E07192" w:rsidRDefault="00EC639A" w:rsidP="005377A7">
      <w:pPr>
        <w:spacing w:line="320" w:lineRule="exact"/>
        <w:ind w:left="5400"/>
        <w:jc w:val="right"/>
        <w:rPr>
          <w:color w:val="000000"/>
          <w:sz w:val="28"/>
          <w:szCs w:val="28"/>
        </w:rPr>
      </w:pPr>
      <w:r w:rsidRPr="00E07192">
        <w:rPr>
          <w:color w:val="000000"/>
          <w:sz w:val="28"/>
          <w:szCs w:val="28"/>
        </w:rPr>
        <w:t xml:space="preserve">          до розпорядження голови</w:t>
      </w:r>
    </w:p>
    <w:p w:rsidR="00EC639A" w:rsidRPr="00E07192" w:rsidRDefault="00EC639A" w:rsidP="005377A7">
      <w:pPr>
        <w:spacing w:line="320" w:lineRule="exact"/>
        <w:ind w:left="5400"/>
        <w:jc w:val="right"/>
        <w:rPr>
          <w:color w:val="000000"/>
          <w:sz w:val="28"/>
          <w:szCs w:val="28"/>
        </w:rPr>
      </w:pPr>
      <w:r w:rsidRPr="00E07192">
        <w:rPr>
          <w:color w:val="000000"/>
          <w:sz w:val="28"/>
          <w:szCs w:val="28"/>
        </w:rPr>
        <w:t xml:space="preserve">          райдержадміністрації</w:t>
      </w:r>
    </w:p>
    <w:p w:rsidR="00EC639A" w:rsidRPr="00E07192" w:rsidRDefault="00EC639A" w:rsidP="005377A7">
      <w:pPr>
        <w:spacing w:line="320" w:lineRule="exact"/>
        <w:jc w:val="right"/>
        <w:rPr>
          <w:color w:val="000000"/>
          <w:sz w:val="28"/>
          <w:szCs w:val="28"/>
        </w:rPr>
      </w:pPr>
      <w:r w:rsidRPr="00E07192">
        <w:rPr>
          <w:color w:val="000000"/>
          <w:sz w:val="28"/>
          <w:szCs w:val="28"/>
        </w:rPr>
        <w:t xml:space="preserve">                                                                                       від</w:t>
      </w:r>
      <w:r>
        <w:rPr>
          <w:color w:val="000000"/>
          <w:sz w:val="28"/>
          <w:szCs w:val="28"/>
        </w:rPr>
        <w:t xml:space="preserve"> 24.04.2018р.№ 143</w:t>
      </w:r>
    </w:p>
    <w:p w:rsidR="00EC639A" w:rsidRPr="00E07192" w:rsidRDefault="00EC639A" w:rsidP="0049650A">
      <w:pPr>
        <w:spacing w:line="320" w:lineRule="exact"/>
        <w:jc w:val="both"/>
        <w:rPr>
          <w:color w:val="000000"/>
          <w:sz w:val="28"/>
          <w:szCs w:val="28"/>
        </w:rPr>
      </w:pPr>
    </w:p>
    <w:p w:rsidR="00EC639A" w:rsidRPr="00E07192" w:rsidRDefault="00EC639A" w:rsidP="0049650A">
      <w:pPr>
        <w:spacing w:line="320" w:lineRule="exact"/>
        <w:jc w:val="both"/>
        <w:rPr>
          <w:color w:val="000000"/>
          <w:sz w:val="28"/>
          <w:szCs w:val="28"/>
        </w:rPr>
      </w:pPr>
    </w:p>
    <w:p w:rsidR="00EC639A" w:rsidRPr="00E07192" w:rsidRDefault="00EC639A" w:rsidP="005B3849">
      <w:pPr>
        <w:spacing w:line="320" w:lineRule="exact"/>
        <w:ind w:left="-90"/>
        <w:jc w:val="center"/>
        <w:rPr>
          <w:b/>
          <w:bCs/>
          <w:color w:val="000000"/>
          <w:sz w:val="28"/>
          <w:szCs w:val="28"/>
        </w:rPr>
      </w:pPr>
      <w:r w:rsidRPr="00E07192">
        <w:rPr>
          <w:b/>
          <w:bCs/>
          <w:color w:val="000000"/>
          <w:sz w:val="28"/>
          <w:szCs w:val="28"/>
        </w:rPr>
        <w:t>СТРУКТУРА</w:t>
      </w:r>
    </w:p>
    <w:p w:rsidR="00EC639A" w:rsidRPr="00E07192" w:rsidRDefault="00EC639A" w:rsidP="005B3849">
      <w:pPr>
        <w:spacing w:line="320" w:lineRule="exact"/>
        <w:ind w:left="-90"/>
        <w:jc w:val="center"/>
        <w:rPr>
          <w:b/>
          <w:bCs/>
          <w:color w:val="000000"/>
          <w:sz w:val="28"/>
          <w:szCs w:val="28"/>
        </w:rPr>
      </w:pPr>
      <w:proofErr w:type="spellStart"/>
      <w:r w:rsidRPr="00E07192">
        <w:rPr>
          <w:b/>
          <w:bCs/>
          <w:color w:val="000000"/>
          <w:sz w:val="28"/>
          <w:szCs w:val="28"/>
        </w:rPr>
        <w:t>Чечельницької</w:t>
      </w:r>
      <w:proofErr w:type="spellEnd"/>
      <w:r w:rsidRPr="00E07192">
        <w:rPr>
          <w:b/>
          <w:bCs/>
          <w:color w:val="000000"/>
          <w:sz w:val="28"/>
          <w:szCs w:val="28"/>
        </w:rPr>
        <w:t xml:space="preserve"> районної державної адміністрації</w:t>
      </w:r>
    </w:p>
    <w:p w:rsidR="00EC639A" w:rsidRPr="00E07192" w:rsidRDefault="00EC639A" w:rsidP="0049650A">
      <w:pPr>
        <w:spacing w:line="320" w:lineRule="exact"/>
        <w:ind w:left="-90"/>
        <w:rPr>
          <w:b/>
          <w:bCs/>
          <w:color w:val="000000"/>
          <w:sz w:val="28"/>
          <w:szCs w:val="28"/>
        </w:rPr>
      </w:pPr>
    </w:p>
    <w:p w:rsidR="00EC639A" w:rsidRPr="00E07192" w:rsidRDefault="00EC639A" w:rsidP="0049650A">
      <w:pPr>
        <w:spacing w:line="320" w:lineRule="exact"/>
        <w:ind w:left="-90"/>
        <w:jc w:val="center"/>
        <w:rPr>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428"/>
        <w:gridCol w:w="2400"/>
        <w:gridCol w:w="2509"/>
      </w:tblGrid>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1</w:t>
            </w:r>
          </w:p>
        </w:tc>
        <w:tc>
          <w:tcPr>
            <w:tcW w:w="342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Апарат райдержадміністрації</w:t>
            </w:r>
          </w:p>
        </w:tc>
        <w:tc>
          <w:tcPr>
            <w:tcW w:w="4909" w:type="dxa"/>
            <w:gridSpan w:val="2"/>
          </w:tcPr>
          <w:p w:rsidR="00EC639A" w:rsidRPr="00E07192" w:rsidRDefault="00EC639A" w:rsidP="00B452C0">
            <w:pPr>
              <w:spacing w:line="320" w:lineRule="exact"/>
              <w:jc w:val="center"/>
              <w:rPr>
                <w:b/>
                <w:bCs/>
                <w:color w:val="000000"/>
                <w:sz w:val="28"/>
                <w:szCs w:val="28"/>
              </w:rPr>
            </w:pPr>
            <w:r w:rsidRPr="00E07192">
              <w:rPr>
                <w:b/>
                <w:bCs/>
                <w:color w:val="000000"/>
                <w:sz w:val="28"/>
                <w:szCs w:val="28"/>
              </w:rPr>
              <w:t>Гранична чисельність працівників (одиниць) - 27</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w:t>
            </w:r>
          </w:p>
        </w:tc>
        <w:tc>
          <w:tcPr>
            <w:tcW w:w="342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Структурні підрозділи райдержадміністрації:</w:t>
            </w:r>
          </w:p>
        </w:tc>
        <w:tc>
          <w:tcPr>
            <w:tcW w:w="4909" w:type="dxa"/>
            <w:gridSpan w:val="2"/>
          </w:tcPr>
          <w:p w:rsidR="00EC639A" w:rsidRPr="00E07192" w:rsidRDefault="00EC639A" w:rsidP="00B452C0">
            <w:pPr>
              <w:spacing w:line="320" w:lineRule="exact"/>
              <w:jc w:val="center"/>
              <w:rPr>
                <w:b/>
                <w:bCs/>
                <w:color w:val="000000"/>
                <w:sz w:val="28"/>
                <w:szCs w:val="28"/>
              </w:rPr>
            </w:pPr>
            <w:r w:rsidRPr="00E07192">
              <w:rPr>
                <w:b/>
                <w:bCs/>
                <w:color w:val="000000"/>
                <w:sz w:val="28"/>
                <w:szCs w:val="28"/>
              </w:rPr>
              <w:t>Гранична чисельність працівників (одиниць)- 76</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p>
        </w:tc>
        <w:tc>
          <w:tcPr>
            <w:tcW w:w="342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Найменування структурного підрозділу</w:t>
            </w:r>
          </w:p>
        </w:tc>
        <w:tc>
          <w:tcPr>
            <w:tcW w:w="2400"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Гранична чисельність працівників</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Статус</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1</w:t>
            </w:r>
          </w:p>
        </w:tc>
        <w:tc>
          <w:tcPr>
            <w:tcW w:w="342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w:t>
            </w:r>
          </w:p>
        </w:tc>
        <w:tc>
          <w:tcPr>
            <w:tcW w:w="2400"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3</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4</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2.1</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Управління агропромислового розвитку</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8</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2.2</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Управління праці та соціального захисту населення</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30</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2.3</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Фінансове управління</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13</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2.4</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Відділ міжнародного співробітництва та регіонального розвитку</w:t>
            </w: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3</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2.5</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Сектор  містобудування та архітектури</w:t>
            </w: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2</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2.6</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Відділ освіти</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4</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2.7</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 xml:space="preserve">Відділ  культури </w:t>
            </w:r>
            <w:r>
              <w:rPr>
                <w:b/>
                <w:bCs/>
                <w:color w:val="000000"/>
                <w:sz w:val="28"/>
                <w:szCs w:val="28"/>
              </w:rPr>
              <w:t>і</w:t>
            </w:r>
            <w:r w:rsidRPr="00E07192">
              <w:rPr>
                <w:b/>
                <w:bCs/>
                <w:color w:val="000000"/>
                <w:sz w:val="28"/>
                <w:szCs w:val="28"/>
              </w:rPr>
              <w:t xml:space="preserve"> туризму</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3</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2.8</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Служба у справах дітей</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3</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2.9</w:t>
            </w:r>
          </w:p>
        </w:tc>
        <w:tc>
          <w:tcPr>
            <w:tcW w:w="3428" w:type="dxa"/>
          </w:tcPr>
          <w:p w:rsidR="00EC639A" w:rsidRPr="00E07192" w:rsidRDefault="00EC639A" w:rsidP="00B452C0">
            <w:pPr>
              <w:tabs>
                <w:tab w:val="left" w:pos="-5940"/>
              </w:tabs>
              <w:spacing w:line="320" w:lineRule="exact"/>
              <w:jc w:val="center"/>
              <w:rPr>
                <w:b/>
                <w:bCs/>
                <w:color w:val="000000"/>
                <w:sz w:val="28"/>
                <w:szCs w:val="28"/>
              </w:rPr>
            </w:pPr>
            <w:r w:rsidRPr="00E07192">
              <w:rPr>
                <w:b/>
                <w:bCs/>
                <w:color w:val="000000"/>
                <w:sz w:val="28"/>
                <w:szCs w:val="28"/>
              </w:rPr>
              <w:t>Сектор цивільного захисту, оборонної роботи та взаємодії з правоохоронними органами райдержадміністрації</w:t>
            </w:r>
          </w:p>
          <w:p w:rsidR="00EC639A" w:rsidRPr="00E07192" w:rsidRDefault="00EC639A" w:rsidP="00B452C0">
            <w:pPr>
              <w:spacing w:line="280" w:lineRule="exact"/>
              <w:jc w:val="center"/>
              <w:rPr>
                <w:b/>
                <w:bCs/>
                <w:color w:val="000000"/>
                <w:sz w:val="28"/>
                <w:szCs w:val="28"/>
              </w:rPr>
            </w:pP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lastRenderedPageBreak/>
              <w:t>2</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lastRenderedPageBreak/>
              <w:t>2.10</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Архівний сектор</w:t>
            </w:r>
          </w:p>
          <w:p w:rsidR="00EC639A" w:rsidRPr="00E07192" w:rsidRDefault="00EC639A" w:rsidP="00B452C0">
            <w:pPr>
              <w:spacing w:line="280" w:lineRule="exact"/>
              <w:jc w:val="center"/>
              <w:rPr>
                <w:b/>
                <w:bCs/>
                <w:color w:val="000000"/>
                <w:sz w:val="28"/>
                <w:szCs w:val="28"/>
              </w:rPr>
            </w:pP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2</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2.11</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Сектор з питань державної реєстрації</w:t>
            </w: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2</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Юридична особа</w:t>
            </w:r>
          </w:p>
        </w:tc>
      </w:tr>
      <w:tr w:rsidR="00EC639A" w:rsidRPr="00E07192">
        <w:tc>
          <w:tcPr>
            <w:tcW w:w="708"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2.12</w:t>
            </w:r>
          </w:p>
        </w:tc>
        <w:tc>
          <w:tcPr>
            <w:tcW w:w="3428"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Відділ надання адміністративних послуг</w:t>
            </w:r>
          </w:p>
        </w:tc>
        <w:tc>
          <w:tcPr>
            <w:tcW w:w="2400" w:type="dxa"/>
          </w:tcPr>
          <w:p w:rsidR="00EC639A" w:rsidRPr="00E07192" w:rsidRDefault="00EC639A" w:rsidP="00B452C0">
            <w:pPr>
              <w:spacing w:line="280" w:lineRule="exact"/>
              <w:jc w:val="center"/>
              <w:rPr>
                <w:b/>
                <w:bCs/>
                <w:color w:val="000000"/>
                <w:sz w:val="28"/>
                <w:szCs w:val="28"/>
              </w:rPr>
            </w:pPr>
            <w:r w:rsidRPr="00E07192">
              <w:rPr>
                <w:b/>
                <w:bCs/>
                <w:color w:val="000000"/>
                <w:sz w:val="28"/>
                <w:szCs w:val="28"/>
              </w:rPr>
              <w:t>4</w:t>
            </w:r>
          </w:p>
        </w:tc>
        <w:tc>
          <w:tcPr>
            <w:tcW w:w="2509" w:type="dxa"/>
          </w:tcPr>
          <w:p w:rsidR="00EC639A" w:rsidRPr="00E07192" w:rsidRDefault="00EC639A" w:rsidP="00B452C0">
            <w:pPr>
              <w:spacing w:line="320" w:lineRule="exact"/>
              <w:jc w:val="center"/>
              <w:rPr>
                <w:b/>
                <w:bCs/>
                <w:color w:val="000000"/>
                <w:sz w:val="28"/>
                <w:szCs w:val="28"/>
              </w:rPr>
            </w:pPr>
            <w:r w:rsidRPr="00E07192">
              <w:rPr>
                <w:b/>
                <w:bCs/>
                <w:color w:val="000000"/>
                <w:sz w:val="28"/>
                <w:szCs w:val="28"/>
              </w:rPr>
              <w:t>-</w:t>
            </w:r>
          </w:p>
        </w:tc>
      </w:tr>
    </w:tbl>
    <w:p w:rsidR="00EC639A" w:rsidRPr="00E07192" w:rsidRDefault="00EC639A" w:rsidP="00763F85">
      <w:pPr>
        <w:ind w:firstLine="708"/>
        <w:jc w:val="both"/>
        <w:rPr>
          <w:color w:val="000000"/>
          <w:sz w:val="28"/>
          <w:szCs w:val="28"/>
        </w:rPr>
      </w:pPr>
    </w:p>
    <w:p w:rsidR="00EC639A" w:rsidRPr="00E07192" w:rsidRDefault="00EC639A" w:rsidP="002073AC">
      <w:pPr>
        <w:jc w:val="both"/>
        <w:rPr>
          <w:color w:val="000000"/>
          <w:sz w:val="28"/>
          <w:szCs w:val="28"/>
        </w:rPr>
      </w:pPr>
      <w:r w:rsidRPr="00E07192">
        <w:rPr>
          <w:color w:val="000000"/>
          <w:sz w:val="28"/>
          <w:szCs w:val="28"/>
        </w:rPr>
        <w:t>Керівник апарату</w:t>
      </w:r>
    </w:p>
    <w:p w:rsidR="00EC639A" w:rsidRPr="00E07192" w:rsidRDefault="00EC639A" w:rsidP="002073AC">
      <w:pPr>
        <w:jc w:val="both"/>
        <w:rPr>
          <w:color w:val="000000"/>
          <w:sz w:val="28"/>
          <w:szCs w:val="28"/>
        </w:rPr>
      </w:pPr>
      <w:r w:rsidRPr="00E07192">
        <w:rPr>
          <w:color w:val="000000"/>
          <w:sz w:val="28"/>
          <w:szCs w:val="28"/>
        </w:rPr>
        <w:t>райдержадміністрації                                                                  О.Г.Тимофієва</w:t>
      </w:r>
    </w:p>
    <w:sectPr w:rsidR="00EC639A" w:rsidRPr="00E07192" w:rsidSect="008E50E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18" w:rsidRDefault="00C52A18">
      <w:r>
        <w:separator/>
      </w:r>
    </w:p>
  </w:endnote>
  <w:endnote w:type="continuationSeparator" w:id="0">
    <w:p w:rsidR="00C52A18" w:rsidRDefault="00C52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18" w:rsidRDefault="00C52A18">
      <w:r>
        <w:separator/>
      </w:r>
    </w:p>
  </w:footnote>
  <w:footnote w:type="continuationSeparator" w:id="0">
    <w:p w:rsidR="00C52A18" w:rsidRDefault="00C52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A" w:rsidRDefault="004C0567" w:rsidP="000B6573">
    <w:pPr>
      <w:pStyle w:val="a5"/>
      <w:framePr w:wrap="auto" w:vAnchor="text" w:hAnchor="margin" w:xAlign="center" w:y="1"/>
      <w:rPr>
        <w:rStyle w:val="a7"/>
      </w:rPr>
    </w:pPr>
    <w:r>
      <w:rPr>
        <w:rStyle w:val="a7"/>
      </w:rPr>
      <w:fldChar w:fldCharType="begin"/>
    </w:r>
    <w:r w:rsidR="00EC639A">
      <w:rPr>
        <w:rStyle w:val="a7"/>
      </w:rPr>
      <w:instrText xml:space="preserve">PAGE  </w:instrText>
    </w:r>
    <w:r>
      <w:rPr>
        <w:rStyle w:val="a7"/>
      </w:rPr>
      <w:fldChar w:fldCharType="separate"/>
    </w:r>
    <w:r w:rsidR="005A1653">
      <w:rPr>
        <w:rStyle w:val="a7"/>
        <w:noProof/>
      </w:rPr>
      <w:t>2</w:t>
    </w:r>
    <w:r>
      <w:rPr>
        <w:rStyle w:val="a7"/>
      </w:rPr>
      <w:fldChar w:fldCharType="end"/>
    </w:r>
  </w:p>
  <w:p w:rsidR="00EC639A" w:rsidRDefault="00EC639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F85"/>
    <w:rsid w:val="000426B9"/>
    <w:rsid w:val="0004405B"/>
    <w:rsid w:val="00067FF8"/>
    <w:rsid w:val="000B5185"/>
    <w:rsid w:val="000B6573"/>
    <w:rsid w:val="000B79FA"/>
    <w:rsid w:val="000D3A27"/>
    <w:rsid w:val="000F0EE9"/>
    <w:rsid w:val="00141B2F"/>
    <w:rsid w:val="00155CED"/>
    <w:rsid w:val="00183021"/>
    <w:rsid w:val="001C4397"/>
    <w:rsid w:val="001D3A33"/>
    <w:rsid w:val="001D4341"/>
    <w:rsid w:val="001E36C8"/>
    <w:rsid w:val="002073AC"/>
    <w:rsid w:val="00233CF1"/>
    <w:rsid w:val="0025180E"/>
    <w:rsid w:val="0027514A"/>
    <w:rsid w:val="0027546F"/>
    <w:rsid w:val="00295723"/>
    <w:rsid w:val="002E699E"/>
    <w:rsid w:val="00301DF3"/>
    <w:rsid w:val="00323F73"/>
    <w:rsid w:val="00325FC9"/>
    <w:rsid w:val="00326CF5"/>
    <w:rsid w:val="00335114"/>
    <w:rsid w:val="004029CE"/>
    <w:rsid w:val="004118A9"/>
    <w:rsid w:val="00416085"/>
    <w:rsid w:val="0049650A"/>
    <w:rsid w:val="004C0567"/>
    <w:rsid w:val="005377A7"/>
    <w:rsid w:val="00575882"/>
    <w:rsid w:val="005905F7"/>
    <w:rsid w:val="00593420"/>
    <w:rsid w:val="005A1653"/>
    <w:rsid w:val="005B3849"/>
    <w:rsid w:val="005E0B21"/>
    <w:rsid w:val="006433DA"/>
    <w:rsid w:val="006B5ACC"/>
    <w:rsid w:val="006F1A22"/>
    <w:rsid w:val="007151A0"/>
    <w:rsid w:val="00721633"/>
    <w:rsid w:val="00723F5B"/>
    <w:rsid w:val="00730FA9"/>
    <w:rsid w:val="00757A19"/>
    <w:rsid w:val="007613FD"/>
    <w:rsid w:val="00762FB9"/>
    <w:rsid w:val="00763F85"/>
    <w:rsid w:val="007726F6"/>
    <w:rsid w:val="00786038"/>
    <w:rsid w:val="007D536B"/>
    <w:rsid w:val="008008C5"/>
    <w:rsid w:val="008147FE"/>
    <w:rsid w:val="008152CB"/>
    <w:rsid w:val="008A7D1D"/>
    <w:rsid w:val="008D72A2"/>
    <w:rsid w:val="008E50EE"/>
    <w:rsid w:val="008E6348"/>
    <w:rsid w:val="00904AE2"/>
    <w:rsid w:val="00912DF7"/>
    <w:rsid w:val="009558AD"/>
    <w:rsid w:val="009607B0"/>
    <w:rsid w:val="00A02FD0"/>
    <w:rsid w:val="00A20ADA"/>
    <w:rsid w:val="00A477E3"/>
    <w:rsid w:val="00AA06BB"/>
    <w:rsid w:val="00AB0157"/>
    <w:rsid w:val="00AC2058"/>
    <w:rsid w:val="00AD7FD5"/>
    <w:rsid w:val="00AF5253"/>
    <w:rsid w:val="00AF6630"/>
    <w:rsid w:val="00B059B9"/>
    <w:rsid w:val="00B452C0"/>
    <w:rsid w:val="00BB42AC"/>
    <w:rsid w:val="00BE62E6"/>
    <w:rsid w:val="00C16E45"/>
    <w:rsid w:val="00C52A18"/>
    <w:rsid w:val="00C72E7A"/>
    <w:rsid w:val="00CA2A6A"/>
    <w:rsid w:val="00D304DE"/>
    <w:rsid w:val="00D46FCD"/>
    <w:rsid w:val="00D76EBD"/>
    <w:rsid w:val="00D807C2"/>
    <w:rsid w:val="00D94666"/>
    <w:rsid w:val="00DB253D"/>
    <w:rsid w:val="00DB3F8C"/>
    <w:rsid w:val="00E03B84"/>
    <w:rsid w:val="00E07192"/>
    <w:rsid w:val="00E418EC"/>
    <w:rsid w:val="00E65ECA"/>
    <w:rsid w:val="00E705D5"/>
    <w:rsid w:val="00E867CF"/>
    <w:rsid w:val="00EA5794"/>
    <w:rsid w:val="00EA641E"/>
    <w:rsid w:val="00EB2FE8"/>
    <w:rsid w:val="00EC639A"/>
    <w:rsid w:val="00EF68A0"/>
    <w:rsid w:val="00EF7778"/>
    <w:rsid w:val="00F02BA0"/>
    <w:rsid w:val="00F10431"/>
    <w:rsid w:val="00F148B3"/>
    <w:rsid w:val="00F35AAD"/>
    <w:rsid w:val="00F519CA"/>
    <w:rsid w:val="00F51A52"/>
    <w:rsid w:val="00FB00E0"/>
    <w:rsid w:val="00FD3A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85"/>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763F85"/>
    <w:pPr>
      <w:keepNext/>
      <w:autoSpaceDE w:val="0"/>
      <w:autoSpaceDN w:val="0"/>
      <w:outlineLvl w:val="0"/>
    </w:pPr>
    <w:rPr>
      <w:b/>
      <w:bCs/>
      <w:sz w:val="28"/>
      <w:szCs w:val="28"/>
      <w:lang w:val="ru-RU"/>
    </w:rPr>
  </w:style>
  <w:style w:type="paragraph" w:styleId="a3">
    <w:name w:val="caption"/>
    <w:basedOn w:val="a"/>
    <w:next w:val="a"/>
    <w:uiPriority w:val="99"/>
    <w:qFormat/>
    <w:rsid w:val="00763F85"/>
    <w:pPr>
      <w:autoSpaceDE w:val="0"/>
      <w:autoSpaceDN w:val="0"/>
      <w:jc w:val="center"/>
    </w:pPr>
    <w:rPr>
      <w:b/>
      <w:bCs/>
      <w:color w:val="000080"/>
      <w:sz w:val="28"/>
      <w:szCs w:val="28"/>
    </w:rPr>
  </w:style>
  <w:style w:type="table" w:styleId="a4">
    <w:name w:val="Table Grid"/>
    <w:basedOn w:val="a1"/>
    <w:uiPriority w:val="99"/>
    <w:rsid w:val="004965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E50EE"/>
    <w:pPr>
      <w:tabs>
        <w:tab w:val="center" w:pos="4677"/>
        <w:tab w:val="right" w:pos="9355"/>
      </w:tabs>
    </w:pPr>
  </w:style>
  <w:style w:type="character" w:customStyle="1" w:styleId="a6">
    <w:name w:val="Верхний колонтитул Знак"/>
    <w:basedOn w:val="a0"/>
    <w:link w:val="a5"/>
    <w:uiPriority w:val="99"/>
    <w:semiHidden/>
    <w:locked/>
    <w:rsid w:val="00762FB9"/>
    <w:rPr>
      <w:rFonts w:ascii="Times New Roman" w:hAnsi="Times New Roman" w:cs="Times New Roman"/>
      <w:sz w:val="24"/>
      <w:szCs w:val="24"/>
      <w:lang w:val="uk-UA"/>
    </w:rPr>
  </w:style>
  <w:style w:type="character" w:styleId="a7">
    <w:name w:val="page number"/>
    <w:basedOn w:val="a0"/>
    <w:uiPriority w:val="99"/>
    <w:rsid w:val="008E50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1340</Words>
  <Characters>7641</Characters>
  <Application>Microsoft Office Word</Application>
  <DocSecurity>0</DocSecurity>
  <Lines>63</Lines>
  <Paragraphs>17</Paragraphs>
  <ScaleCrop>false</ScaleCrop>
  <Company>Microsoft</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3</cp:revision>
  <cp:lastPrinted>2018-04-25T11:44:00Z</cp:lastPrinted>
  <dcterms:created xsi:type="dcterms:W3CDTF">2018-04-26T08:43:00Z</dcterms:created>
  <dcterms:modified xsi:type="dcterms:W3CDTF">2018-05-02T11:28:00Z</dcterms:modified>
</cp:coreProperties>
</file>